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980" w:type="dxa"/>
        <w:tblLook w:val="04A0" w:firstRow="1" w:lastRow="0" w:firstColumn="1" w:lastColumn="0" w:noHBand="0" w:noVBand="1"/>
      </w:tblPr>
      <w:tblGrid>
        <w:gridCol w:w="8980"/>
      </w:tblGrid>
      <w:tr w:rsidR="001075B6" w:rsidRPr="00231132">
        <w:tc>
          <w:tcPr>
            <w:tcW w:w="8980" w:type="dxa"/>
            <w:tcBorders>
              <w:top w:val="thinThickSmallGap" w:sz="24" w:space="0" w:color="000000"/>
              <w:left w:val="thinThickSmallGap" w:sz="24" w:space="0" w:color="000000"/>
              <w:bottom w:val="thinThickSmallGap" w:sz="24" w:space="0" w:color="000000"/>
              <w:right w:val="thinThickSmallGap" w:sz="24" w:space="0" w:color="000000"/>
            </w:tcBorders>
            <w:shd w:val="pct5" w:color="auto" w:fill="auto"/>
          </w:tcPr>
          <w:p w:rsidR="001075B6" w:rsidRPr="00231132" w:rsidRDefault="00D439C6" w:rsidP="00B26EF3">
            <w:pPr>
              <w:pStyle w:val="Standard"/>
              <w:spacing w:before="240" w:after="240" w:line="276" w:lineRule="auto"/>
              <w:jc w:val="both"/>
              <w:rPr>
                <w:rFonts w:ascii="Times New Roman" w:hAnsi="Times New Roman" w:cs="Times New Roman"/>
                <w:b/>
                <w:bCs/>
                <w:u w:val="double"/>
              </w:rPr>
            </w:pPr>
            <w:r w:rsidRPr="00231132">
              <w:rPr>
                <w:rFonts w:ascii="Times New Roman" w:hAnsi="Times New Roman" w:cs="Times New Roman"/>
                <w:b/>
                <w:color w:val="auto"/>
                <w:u w:val="double"/>
              </w:rPr>
              <w:t xml:space="preserve">PLIEGO DE CLÁUSULAS ADMINISTRATIVAS PARTICULARES PARA LA CONTRATACIÓN, MEDIANTE PROCEDIMIENTO ABIERTO SIMPLIFICADO CON VARIOS CRITERIOS DE ADJUDICACIÓN Y TRAMITACIÓN ORDINARIA, DEL SERVICIO DE </w:t>
            </w:r>
            <w:r w:rsidRPr="00231132">
              <w:rPr>
                <w:rFonts w:ascii="Times New Roman" w:hAnsi="Times New Roman" w:cs="Times New Roman"/>
                <w:b/>
                <w:bCs/>
                <w:u w:val="double"/>
              </w:rPr>
              <w:t xml:space="preserve">MANTENIMIENTO DE XXXXXXXXXXXXXXXXXXX DE LA DIPUTACIÓN DE ALMERÍA. </w:t>
            </w:r>
            <w:r w:rsidRPr="00231132">
              <w:rPr>
                <w:rFonts w:ascii="Times New Roman" w:hAnsi="Times New Roman" w:cs="Times New Roman"/>
                <w:b/>
                <w:color w:val="auto"/>
                <w:u w:val="double"/>
              </w:rPr>
              <w:t xml:space="preserve">REF. EXP. </w:t>
            </w:r>
            <w:r w:rsidR="00B26EF3" w:rsidRPr="00231132">
              <w:rPr>
                <w:rFonts w:ascii="Times New Roman" w:hAnsi="Times New Roman" w:cs="Times New Roman"/>
                <w:b/>
                <w:color w:val="auto"/>
                <w:u w:val="double"/>
              </w:rPr>
              <w:t>XXX</w:t>
            </w:r>
            <w:r w:rsidRPr="00231132">
              <w:rPr>
                <w:rFonts w:ascii="Times New Roman" w:hAnsi="Times New Roman" w:cs="Times New Roman"/>
                <w:b/>
                <w:color w:val="auto"/>
                <w:u w:val="double"/>
              </w:rPr>
              <w:t>/D22200/00</w:t>
            </w:r>
            <w:r w:rsidR="00B26EF3" w:rsidRPr="00231132">
              <w:rPr>
                <w:rFonts w:ascii="Times New Roman" w:hAnsi="Times New Roman" w:cs="Times New Roman"/>
                <w:b/>
                <w:color w:val="auto"/>
                <w:u w:val="double"/>
              </w:rPr>
              <w:t>X</w:t>
            </w:r>
            <w:r w:rsidRPr="00231132">
              <w:rPr>
                <w:rFonts w:ascii="Times New Roman" w:hAnsi="Times New Roman" w:cs="Times New Roman"/>
                <w:b/>
                <w:color w:val="auto"/>
                <w:u w:val="double"/>
              </w:rPr>
              <w:t>-</w:t>
            </w:r>
            <w:r w:rsidR="00B26EF3" w:rsidRPr="00231132">
              <w:rPr>
                <w:rFonts w:ascii="Times New Roman" w:hAnsi="Times New Roman" w:cs="Times New Roman"/>
                <w:b/>
                <w:color w:val="auto"/>
                <w:u w:val="double"/>
              </w:rPr>
              <w:t>XXX/0000X</w:t>
            </w:r>
            <w:r w:rsidRPr="00231132">
              <w:rPr>
                <w:rFonts w:ascii="Times New Roman" w:hAnsi="Times New Roman" w:cs="Times New Roman"/>
                <w:b/>
                <w:color w:val="auto"/>
                <w:u w:val="double"/>
              </w:rPr>
              <w:t>.</w:t>
            </w:r>
          </w:p>
        </w:tc>
      </w:tr>
    </w:tbl>
    <w:p w:rsidR="001075B6" w:rsidRPr="00231132" w:rsidRDefault="00D439C6">
      <w:pPr>
        <w:suppressAutoHyphens/>
        <w:spacing w:before="120" w:after="120" w:line="276" w:lineRule="auto"/>
        <w:ind w:firstLine="346"/>
        <w:jc w:val="center"/>
        <w:textAlignment w:val="baseline"/>
        <w:rPr>
          <w:rFonts w:ascii="Times New Roman" w:eastAsia="Lucida Sans Unicode" w:hAnsi="Times New Roman" w:cs="Times New Roman"/>
          <w:b/>
          <w:bCs/>
          <w:sz w:val="24"/>
          <w:szCs w:val="24"/>
          <w:u w:val="double"/>
          <w:lang w:eastAsia="zh-CN" w:bidi="hi-IN"/>
        </w:rPr>
      </w:pPr>
      <w:r w:rsidRPr="00231132">
        <w:rPr>
          <w:rFonts w:ascii="Times New Roman" w:eastAsia="Lucida Sans Unicode" w:hAnsi="Times New Roman" w:cs="Times New Roman"/>
          <w:b/>
          <w:bCs/>
          <w:sz w:val="24"/>
          <w:szCs w:val="24"/>
          <w:u w:val="double"/>
          <w:lang w:eastAsia="zh-CN" w:bidi="hi-IN"/>
        </w:rPr>
        <w:t>INDICE</w:t>
      </w:r>
    </w:p>
    <w:p w:rsidR="001075B6" w:rsidRPr="00231132" w:rsidRDefault="00D439C6">
      <w:pPr>
        <w:suppressAutoHyphens/>
        <w:spacing w:before="120" w:after="120" w:line="276" w:lineRule="auto"/>
        <w:ind w:firstLine="346"/>
        <w:jc w:val="both"/>
        <w:textAlignment w:val="baseline"/>
        <w:rPr>
          <w:rFonts w:ascii="Times New Roman" w:eastAsia="Lucida Sans Unicode" w:hAnsi="Times New Roman" w:cs="Times New Roman"/>
          <w:b/>
          <w:bCs/>
          <w:sz w:val="24"/>
          <w:szCs w:val="24"/>
          <w:lang w:eastAsia="zh-CN" w:bidi="hi-IN"/>
        </w:rPr>
      </w:pPr>
      <w:r w:rsidRPr="00231132">
        <w:rPr>
          <w:rFonts w:ascii="Times New Roman" w:eastAsia="Lucida Sans Unicode" w:hAnsi="Times New Roman" w:cs="Times New Roman"/>
          <w:b/>
          <w:bCs/>
          <w:sz w:val="24"/>
          <w:szCs w:val="24"/>
          <w:bdr w:val="single" w:sz="4" w:space="0" w:color="000000"/>
          <w:lang w:eastAsia="zh-CN" w:bidi="hi-IN"/>
        </w:rPr>
        <w:t>CLAUSULAS</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sz w:val="24"/>
          <w:szCs w:val="24"/>
        </w:rPr>
      </w:pPr>
      <w:r w:rsidRPr="00231132">
        <w:rPr>
          <w:rFonts w:ascii="Times New Roman" w:hAnsi="Times New Roman" w:cs="Times New Roman"/>
          <w:b/>
          <w:bCs/>
          <w:sz w:val="24"/>
          <w:szCs w:val="24"/>
        </w:rPr>
        <w:t>1. RÉGIMEN JURÍDICO, OBJETO DEL CONTRATO Y NECESIDADES ADMINISTRATIVAS A SATISFACER.</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2. ÓRGANO DE CONTRATACIÓN Y PERFIL DE CONTRATANTE</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3. PRESUPUESTO BASE DE LICITACIÓN, PRECIO DEL CONTRATO, CRÉDITO PRESUPUESTARIO Y REVISIÓN DE PRECIOS</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4. DURACIÓN DEL CONTRATO Y PLAZOS DE EJECUCIÓN</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5. CAPACIDAD PARA CONTRATAR.</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sz w:val="24"/>
          <w:szCs w:val="24"/>
        </w:rPr>
      </w:pPr>
      <w:r w:rsidRPr="00231132">
        <w:rPr>
          <w:rFonts w:ascii="Times New Roman" w:hAnsi="Times New Roman" w:cs="Times New Roman"/>
          <w:b/>
          <w:bCs/>
          <w:sz w:val="24"/>
          <w:szCs w:val="24"/>
        </w:rPr>
        <w:t>6. PROCEDIMIENTO DE ADJUDICACIÓN Y CRITERIOS.</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sz w:val="24"/>
          <w:szCs w:val="24"/>
        </w:rPr>
      </w:pPr>
      <w:r w:rsidRPr="00231132">
        <w:rPr>
          <w:rFonts w:ascii="Times New Roman" w:hAnsi="Times New Roman" w:cs="Times New Roman"/>
          <w:b/>
          <w:bCs/>
          <w:sz w:val="24"/>
          <w:szCs w:val="24"/>
        </w:rPr>
        <w:t>7. PRESENTACIÓN DE PROPOSICIONES, CONTENIDO DE LOS SOBRES E INFORMACIÓN ADICIONAL.</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sz w:val="24"/>
          <w:szCs w:val="24"/>
        </w:rPr>
      </w:pPr>
      <w:r w:rsidRPr="00231132">
        <w:rPr>
          <w:rFonts w:ascii="Times New Roman" w:hAnsi="Times New Roman" w:cs="Times New Roman"/>
          <w:b/>
          <w:bCs/>
          <w:sz w:val="24"/>
          <w:szCs w:val="24"/>
        </w:rPr>
        <w:t>8. MESA DE CONTRATACIÓN, EXAMEN DE DOCUMENTACIÓN, VALORACIÓN DE CRITERIOS DE JUICIO DE VALOR Y APERTURA DE PROPOSICIONES.</w:t>
      </w:r>
    </w:p>
    <w:p w:rsidR="001075B6" w:rsidRPr="00231132" w:rsidRDefault="00D439C6">
      <w:pPr>
        <w:pBdr>
          <w:left w:val="single" w:sz="4" w:space="4" w:color="000000"/>
        </w:pBdr>
        <w:tabs>
          <w:tab w:val="left" w:pos="565"/>
        </w:tabs>
        <w:spacing w:before="120" w:after="120" w:line="276" w:lineRule="auto"/>
        <w:ind w:left="708" w:firstLine="346"/>
        <w:jc w:val="both"/>
        <w:rPr>
          <w:rFonts w:ascii="Times New Roman" w:hAnsi="Times New Roman" w:cs="Times New Roman"/>
          <w:sz w:val="24"/>
          <w:szCs w:val="24"/>
        </w:rPr>
      </w:pPr>
      <w:r w:rsidRPr="00231132">
        <w:rPr>
          <w:rFonts w:ascii="Times New Roman" w:hAnsi="Times New Roman" w:cs="Times New Roman"/>
          <w:b/>
          <w:bCs/>
          <w:sz w:val="24"/>
          <w:szCs w:val="24"/>
        </w:rPr>
        <w:t>9. CLASIFICACIÓN DE LAS OFERTAS Y REQUERIMIENTO DE DOCUMENTACIÓN PREVIA A LA ADJUDICACIÓN.</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 xml:space="preserve">10. ADJUDICACIÓN DEL CONTRATO Y NOTIFICACIÓN DE LA ADJUDICACIÓN </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 xml:space="preserve">11. FORMALIZACIÓN DEL CONTRATO Y PUBLICIDAD </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12. EJECUCIÓN DEL CONTRATO Y RESPONSABLE DEL MISMO.</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sz w:val="24"/>
          <w:szCs w:val="24"/>
        </w:rPr>
      </w:pPr>
      <w:r w:rsidRPr="00231132">
        <w:rPr>
          <w:rFonts w:ascii="Times New Roman" w:hAnsi="Times New Roman" w:cs="Times New Roman"/>
          <w:b/>
          <w:bCs/>
          <w:sz w:val="24"/>
          <w:szCs w:val="24"/>
        </w:rPr>
        <w:t xml:space="preserve">13. OBLIGACIONES DEL CONTRATISTA, EN ESPECIAL, DEBER DE CONFIDENCIALIDAD, PROTECCIÓN DE DATOS, CUMPLIMIENTO DE </w:t>
      </w:r>
      <w:r w:rsidRPr="00231132">
        <w:rPr>
          <w:rFonts w:ascii="Times New Roman" w:hAnsi="Times New Roman" w:cs="Times New Roman"/>
          <w:b/>
          <w:bCs/>
          <w:sz w:val="24"/>
          <w:szCs w:val="24"/>
        </w:rPr>
        <w:lastRenderedPageBreak/>
        <w:t>PLAZOS Y CUMPLIMIENTO DEFECTUOSO E IMPOSICIÓN DE PENALIDADES.</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14. DERECHOS DEL CONTRATISTA, EN ESPECIAL, ABONO DEL PRECIO.</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15. MODIFICACIONES DEL CONTRATO.</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16. FINALIZACIÓN DEL CONTRATO: CUMPLIMIENTO Y RESOLUCIÓN.</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17. RECEPCIÓN, PLAZO DE GARANTÍA Y DEVOLUCIÓN DE LA GARANTÍA DEFINITIVA</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18. CESIÓN Y SUBCONTRATACIÓN.</w:t>
      </w:r>
    </w:p>
    <w:p w:rsidR="001075B6" w:rsidRPr="00231132" w:rsidRDefault="00D439C6">
      <w:pPr>
        <w:pBdr>
          <w:left w:val="single" w:sz="4" w:space="4" w:color="000000"/>
        </w:pBdr>
        <w:spacing w:before="120" w:after="120" w:line="276" w:lineRule="auto"/>
        <w:ind w:left="708"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19. PRERROGATIVAS DE LA ADMINISTRACIÓN, JURISDICCIÓN COMPETENTE Y RECURSOS.</w:t>
      </w:r>
    </w:p>
    <w:p w:rsidR="004A6CD1" w:rsidRPr="00231132" w:rsidRDefault="004A6CD1">
      <w:pPr>
        <w:pBdr>
          <w:left w:val="single" w:sz="4" w:space="4" w:color="000000"/>
        </w:pBdr>
        <w:spacing w:before="120" w:after="120" w:line="276" w:lineRule="auto"/>
        <w:ind w:left="708" w:firstLine="346"/>
        <w:jc w:val="both"/>
        <w:rPr>
          <w:rFonts w:ascii="Times New Roman" w:hAnsi="Times New Roman" w:cs="Times New Roman"/>
          <w:b/>
          <w:bCs/>
          <w:sz w:val="24"/>
          <w:szCs w:val="24"/>
        </w:rPr>
      </w:pPr>
    </w:p>
    <w:p w:rsidR="001075B6" w:rsidRPr="00231132" w:rsidRDefault="00D439C6">
      <w:pPr>
        <w:suppressAutoHyphens/>
        <w:spacing w:before="120" w:after="120" w:line="276" w:lineRule="auto"/>
        <w:ind w:firstLine="346"/>
        <w:jc w:val="both"/>
        <w:textAlignment w:val="baseline"/>
        <w:rPr>
          <w:rFonts w:ascii="Times New Roman" w:eastAsia="Lucida Sans Unicode" w:hAnsi="Times New Roman" w:cs="Times New Roman"/>
          <w:b/>
          <w:bCs/>
          <w:sz w:val="24"/>
          <w:szCs w:val="24"/>
          <w:lang w:eastAsia="zh-CN" w:bidi="hi-IN"/>
        </w:rPr>
      </w:pPr>
      <w:r w:rsidRPr="00231132">
        <w:rPr>
          <w:rFonts w:ascii="Times New Roman" w:eastAsia="Lucida Sans Unicode" w:hAnsi="Times New Roman" w:cs="Times New Roman"/>
          <w:b/>
          <w:bCs/>
          <w:sz w:val="24"/>
          <w:szCs w:val="24"/>
          <w:bdr w:val="single" w:sz="4" w:space="0" w:color="000000"/>
          <w:lang w:eastAsia="zh-CN" w:bidi="hi-IN"/>
        </w:rPr>
        <w:t>ANEXOS</w:t>
      </w:r>
    </w:p>
    <w:p w:rsidR="004A6CD1" w:rsidRPr="00231132" w:rsidRDefault="0091289F" w:rsidP="0076039E">
      <w:pPr>
        <w:spacing w:before="120" w:after="120" w:line="276" w:lineRule="auto"/>
        <w:ind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ab/>
      </w:r>
      <w:r w:rsidRPr="00231132">
        <w:rPr>
          <w:rFonts w:ascii="Times New Roman" w:hAnsi="Times New Roman" w:cs="Times New Roman"/>
          <w:b/>
          <w:bCs/>
          <w:sz w:val="24"/>
          <w:szCs w:val="24"/>
        </w:rPr>
        <w:tab/>
      </w:r>
    </w:p>
    <w:p w:rsidR="004A6CD1" w:rsidRPr="00231132" w:rsidRDefault="004A6CD1" w:rsidP="0076039E">
      <w:pPr>
        <w:spacing w:before="120" w:after="120" w:line="276" w:lineRule="auto"/>
        <w:ind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ab/>
      </w:r>
      <w:r w:rsidRPr="00231132">
        <w:rPr>
          <w:rFonts w:ascii="Times New Roman" w:hAnsi="Times New Roman" w:cs="Times New Roman"/>
          <w:b/>
          <w:bCs/>
          <w:sz w:val="24"/>
          <w:szCs w:val="24"/>
        </w:rPr>
        <w:tab/>
      </w:r>
      <w:r w:rsidR="00D439C6" w:rsidRPr="00231132">
        <w:rPr>
          <w:rFonts w:ascii="Times New Roman" w:hAnsi="Times New Roman" w:cs="Times New Roman"/>
          <w:b/>
          <w:bCs/>
          <w:sz w:val="24"/>
          <w:szCs w:val="24"/>
        </w:rPr>
        <w:t>ANEXO I.- CUADRO RESUMEN DEL CONTRATO.</w:t>
      </w:r>
    </w:p>
    <w:p w:rsidR="001075B6" w:rsidRPr="00231132" w:rsidRDefault="004A6CD1" w:rsidP="0076039E">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rPr>
        <w:tab/>
      </w:r>
      <w:r w:rsidRPr="00231132">
        <w:rPr>
          <w:rFonts w:ascii="Times New Roman" w:hAnsi="Times New Roman" w:cs="Times New Roman"/>
          <w:b/>
          <w:bCs/>
          <w:sz w:val="24"/>
          <w:szCs w:val="24"/>
        </w:rPr>
        <w:tab/>
      </w:r>
      <w:r w:rsidR="00D439C6" w:rsidRPr="00231132">
        <w:rPr>
          <w:rFonts w:ascii="Times New Roman" w:hAnsi="Times New Roman" w:cs="Times New Roman"/>
          <w:b/>
          <w:bCs/>
          <w:sz w:val="24"/>
          <w:szCs w:val="24"/>
        </w:rPr>
        <w:t xml:space="preserve">ANEXO II.- DOCUMENTACIÓN JUSTIFICATIVA RELATIVA A LA APTITUD, </w:t>
      </w:r>
      <w:r w:rsidRPr="00231132">
        <w:rPr>
          <w:rFonts w:ascii="Times New Roman" w:hAnsi="Times New Roman" w:cs="Times New Roman"/>
          <w:b/>
          <w:bCs/>
          <w:sz w:val="24"/>
          <w:szCs w:val="24"/>
        </w:rPr>
        <w:tab/>
      </w:r>
      <w:r w:rsidRPr="00231132">
        <w:rPr>
          <w:rFonts w:ascii="Times New Roman" w:hAnsi="Times New Roman" w:cs="Times New Roman"/>
          <w:b/>
          <w:bCs/>
          <w:sz w:val="24"/>
          <w:szCs w:val="24"/>
        </w:rPr>
        <w:tab/>
      </w:r>
      <w:r w:rsidR="00D439C6" w:rsidRPr="00231132">
        <w:rPr>
          <w:rFonts w:ascii="Times New Roman" w:hAnsi="Times New Roman" w:cs="Times New Roman"/>
          <w:b/>
          <w:bCs/>
          <w:sz w:val="24"/>
          <w:szCs w:val="24"/>
        </w:rPr>
        <w:t xml:space="preserve">CAPACIDAD Y SOLVENCIA Y DEMÁS DOCUMENTACIÓN EXIGIBLE. </w:t>
      </w:r>
    </w:p>
    <w:p w:rsidR="001075B6" w:rsidRPr="00231132" w:rsidRDefault="00D439C6" w:rsidP="0076039E">
      <w:pPr>
        <w:pStyle w:val="Prrafodelista"/>
        <w:spacing w:before="120" w:after="120" w:line="276" w:lineRule="auto"/>
        <w:ind w:left="1066"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t>ANEXO III.- PROPOSICIÓN ECONÓMICA Y OFERTA RELATIVA A LOS CRITERIOS DE ADJUDICACIÓN EVALUABLES MEDIANTE CIFRAS O PORCENTAJES OBTENIDOS MEDIANTE LA APLICACIÓN DE FÓRMULAS Y DECLARACIÓN RESPONSABLE DE CUMPLIMIENTO DE LAS CONDICIONES ESTABLECIDAS LEGALMENTE PARA CONTRATAR CON LA ADMINISTRACIÓN (</w:t>
      </w:r>
      <w:r w:rsidRPr="00231132">
        <w:rPr>
          <w:rFonts w:ascii="Times New Roman" w:hAnsi="Times New Roman" w:cs="Times New Roman"/>
          <w:b/>
          <w:sz w:val="24"/>
          <w:szCs w:val="24"/>
        </w:rPr>
        <w:t>A INCLUIR EN EL ÚNICO SOBRE EXIGIBLE</w:t>
      </w:r>
      <w:r w:rsidRPr="00231132">
        <w:rPr>
          <w:rFonts w:ascii="Times New Roman" w:hAnsi="Times New Roman" w:cs="Times New Roman"/>
          <w:b/>
          <w:bCs/>
          <w:sz w:val="24"/>
          <w:szCs w:val="24"/>
        </w:rPr>
        <w:t>).</w:t>
      </w:r>
    </w:p>
    <w:p w:rsidR="001075B6" w:rsidRPr="00231132" w:rsidRDefault="00D439C6" w:rsidP="0076039E">
      <w:pPr>
        <w:pStyle w:val="Prrafodelista"/>
        <w:spacing w:before="120" w:after="120" w:line="276" w:lineRule="auto"/>
        <w:ind w:left="1066" w:firstLine="346"/>
        <w:jc w:val="both"/>
        <w:rPr>
          <w:rFonts w:ascii="Times New Roman" w:hAnsi="Times New Roman" w:cs="Times New Roman"/>
          <w:b/>
          <w:bCs/>
          <w:sz w:val="24"/>
          <w:szCs w:val="24"/>
        </w:rPr>
      </w:pPr>
      <w:r w:rsidRPr="00231132">
        <w:rPr>
          <w:rFonts w:ascii="Times New Roman" w:hAnsi="Times New Roman" w:cs="Times New Roman"/>
          <w:b/>
          <w:sz w:val="24"/>
          <w:szCs w:val="24"/>
        </w:rPr>
        <w:t xml:space="preserve">ANEXO IV. </w:t>
      </w:r>
      <w:r w:rsidRPr="00231132">
        <w:rPr>
          <w:rFonts w:ascii="Times New Roman" w:hAnsi="Times New Roman" w:cs="Times New Roman"/>
          <w:b/>
          <w:bCs/>
          <w:sz w:val="24"/>
          <w:szCs w:val="24"/>
        </w:rPr>
        <w:t xml:space="preserve">COMPROMISO DE ADSCRIPCIÓN OBLIGATORIA DE MEDIOS AL CONTRATO </w:t>
      </w:r>
      <w:r w:rsidRPr="00231132">
        <w:rPr>
          <w:rFonts w:ascii="Times New Roman" w:hAnsi="Times New Roman" w:cs="Times New Roman"/>
          <w:b/>
          <w:sz w:val="24"/>
          <w:szCs w:val="24"/>
        </w:rPr>
        <w:t>(A INCLUIR EN EL ÚNICO SOBRE EXIGIBLE)</w:t>
      </w:r>
      <w:r w:rsidRPr="00231132">
        <w:rPr>
          <w:rFonts w:ascii="Times New Roman" w:hAnsi="Times New Roman" w:cs="Times New Roman"/>
          <w:b/>
          <w:bCs/>
          <w:sz w:val="24"/>
          <w:szCs w:val="24"/>
        </w:rPr>
        <w:t>.</w:t>
      </w:r>
    </w:p>
    <w:p w:rsidR="0076039E" w:rsidRPr="00231132" w:rsidRDefault="0076039E" w:rsidP="0076039E">
      <w:pPr>
        <w:suppressAutoHyphens/>
        <w:spacing w:after="0" w:line="240" w:lineRule="auto"/>
        <w:jc w:val="both"/>
        <w:textAlignment w:val="baseline"/>
        <w:rPr>
          <w:rFonts w:ascii="Times New Roman" w:eastAsia="Lucida Sans Unicode" w:hAnsi="Times New Roman" w:cs="Times New Roman"/>
          <w:b/>
          <w:color w:val="FF0000"/>
          <w:sz w:val="24"/>
          <w:szCs w:val="24"/>
          <w:lang w:eastAsia="zh-CN" w:bidi="hi-IN"/>
        </w:rPr>
      </w:pPr>
      <w:r w:rsidRPr="00231132">
        <w:rPr>
          <w:rFonts w:ascii="Times New Roman" w:eastAsia="Lucida Sans Unicode" w:hAnsi="Times New Roman" w:cs="Times New Roman"/>
          <w:b/>
          <w:color w:val="FF0000"/>
          <w:sz w:val="24"/>
          <w:szCs w:val="24"/>
          <w:lang w:eastAsia="zh-CN" w:bidi="hi-IN"/>
        </w:rPr>
        <w:tab/>
      </w:r>
      <w:r w:rsidRPr="00231132">
        <w:rPr>
          <w:rFonts w:ascii="Times New Roman" w:eastAsia="Lucida Sans Unicode" w:hAnsi="Times New Roman" w:cs="Times New Roman"/>
          <w:b/>
          <w:color w:val="FF0000"/>
          <w:sz w:val="24"/>
          <w:szCs w:val="24"/>
          <w:lang w:eastAsia="zh-CN" w:bidi="hi-IN"/>
        </w:rPr>
        <w:tab/>
        <w:t xml:space="preserve">ANEXO V.- MODELO DE DECLARACIÓN RESPONSABLE </w:t>
      </w:r>
      <w:r w:rsidRPr="00231132">
        <w:rPr>
          <w:rFonts w:ascii="Times New Roman" w:eastAsia="Lucida Sans Unicode" w:hAnsi="Times New Roman" w:cs="Times New Roman"/>
          <w:b/>
          <w:color w:val="FF0000"/>
          <w:sz w:val="24"/>
          <w:szCs w:val="24"/>
          <w:lang w:eastAsia="zh-CN" w:bidi="hi-IN"/>
        </w:rPr>
        <w:tab/>
        <w:t xml:space="preserve">RELATIVA </w:t>
      </w:r>
      <w:r w:rsidRPr="00231132">
        <w:rPr>
          <w:rFonts w:ascii="Times New Roman" w:eastAsia="Lucida Sans Unicode" w:hAnsi="Times New Roman" w:cs="Times New Roman"/>
          <w:b/>
          <w:color w:val="FF0000"/>
          <w:sz w:val="24"/>
          <w:szCs w:val="24"/>
          <w:lang w:eastAsia="zh-CN" w:bidi="hi-IN"/>
        </w:rPr>
        <w:tab/>
        <w:t xml:space="preserve">AL TRATAMIENTO DE DATOS PROTEGIDOS (ANTES </w:t>
      </w:r>
      <w:r w:rsidRPr="00231132">
        <w:rPr>
          <w:rFonts w:ascii="Times New Roman" w:eastAsia="Lucida Sans Unicode" w:hAnsi="Times New Roman" w:cs="Times New Roman"/>
          <w:b/>
          <w:color w:val="FF0000"/>
          <w:sz w:val="24"/>
          <w:szCs w:val="24"/>
          <w:lang w:eastAsia="zh-CN" w:bidi="hi-IN"/>
        </w:rPr>
        <w:tab/>
        <w:t xml:space="preserve">DE </w:t>
      </w:r>
      <w:r w:rsidRPr="00231132">
        <w:rPr>
          <w:rFonts w:ascii="Times New Roman" w:eastAsia="Lucida Sans Unicode" w:hAnsi="Times New Roman" w:cs="Times New Roman"/>
          <w:b/>
          <w:color w:val="FF0000"/>
          <w:sz w:val="24"/>
          <w:szCs w:val="24"/>
          <w:lang w:eastAsia="zh-CN" w:bidi="hi-IN"/>
        </w:rPr>
        <w:tab/>
        <w:t>LA FORMALIZACIÓN DEL CONTRATO).</w:t>
      </w:r>
    </w:p>
    <w:p w:rsidR="0076039E" w:rsidRPr="00231132" w:rsidRDefault="0076039E" w:rsidP="0076039E">
      <w:pPr>
        <w:suppressAutoHyphens/>
        <w:spacing w:after="0" w:line="240" w:lineRule="auto"/>
        <w:jc w:val="both"/>
        <w:textAlignment w:val="baseline"/>
        <w:rPr>
          <w:rFonts w:ascii="Times New Roman" w:eastAsia="Lucida Sans Unicode" w:hAnsi="Times New Roman" w:cs="Times New Roman"/>
          <w:b/>
          <w:color w:val="FF0000"/>
          <w:sz w:val="24"/>
          <w:szCs w:val="24"/>
          <w:lang w:eastAsia="zh-CN" w:bidi="hi-IN"/>
        </w:rPr>
      </w:pPr>
      <w:r w:rsidRPr="00231132">
        <w:rPr>
          <w:rFonts w:ascii="Times New Roman" w:eastAsia="Lucida Sans Unicode" w:hAnsi="Times New Roman" w:cs="Times New Roman"/>
          <w:b/>
          <w:color w:val="FF0000"/>
          <w:sz w:val="24"/>
          <w:szCs w:val="24"/>
          <w:lang w:eastAsia="zh-CN" w:bidi="hi-IN"/>
        </w:rPr>
        <w:tab/>
      </w:r>
      <w:r w:rsidRPr="00231132">
        <w:rPr>
          <w:rFonts w:ascii="Times New Roman" w:eastAsia="Lucida Sans Unicode" w:hAnsi="Times New Roman" w:cs="Times New Roman"/>
          <w:b/>
          <w:color w:val="FF0000"/>
          <w:sz w:val="24"/>
          <w:szCs w:val="24"/>
          <w:lang w:eastAsia="zh-CN" w:bidi="hi-IN"/>
        </w:rPr>
        <w:tab/>
        <w:t xml:space="preserve">ANEXO VI. MODELO COMPROMISO CONFIDENCIALIDAD PARA </w:t>
      </w:r>
      <w:r w:rsidRPr="00231132">
        <w:rPr>
          <w:rFonts w:ascii="Times New Roman" w:eastAsia="Lucida Sans Unicode" w:hAnsi="Times New Roman" w:cs="Times New Roman"/>
          <w:b/>
          <w:color w:val="FF0000"/>
          <w:sz w:val="24"/>
          <w:szCs w:val="24"/>
          <w:lang w:eastAsia="zh-CN" w:bidi="hi-IN"/>
        </w:rPr>
        <w:tab/>
        <w:t xml:space="preserve">LOS </w:t>
      </w:r>
      <w:r w:rsidRPr="00231132">
        <w:rPr>
          <w:rFonts w:ascii="Times New Roman" w:eastAsia="Lucida Sans Unicode" w:hAnsi="Times New Roman" w:cs="Times New Roman"/>
          <w:b/>
          <w:color w:val="FF0000"/>
          <w:sz w:val="24"/>
          <w:szCs w:val="24"/>
          <w:lang w:eastAsia="zh-CN" w:bidi="hi-IN"/>
        </w:rPr>
        <w:tab/>
        <w:t>EMPLEADOS DEL ENCARGADO DEL TRATAMIENTO.</w:t>
      </w:r>
    </w:p>
    <w:p w:rsidR="0076039E" w:rsidRPr="00231132" w:rsidRDefault="0076039E" w:rsidP="0076039E">
      <w:pPr>
        <w:suppressAutoHyphens/>
        <w:spacing w:after="0" w:line="240" w:lineRule="auto"/>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b/>
          <w:color w:val="FF0000"/>
          <w:sz w:val="24"/>
          <w:szCs w:val="24"/>
          <w:lang w:eastAsia="zh-CN" w:bidi="hi-IN"/>
        </w:rPr>
        <w:lastRenderedPageBreak/>
        <w:tab/>
      </w:r>
      <w:r w:rsidRPr="00231132">
        <w:rPr>
          <w:rFonts w:ascii="Times New Roman" w:eastAsia="Lucida Sans Unicode" w:hAnsi="Times New Roman" w:cs="Times New Roman"/>
          <w:b/>
          <w:color w:val="FF0000"/>
          <w:sz w:val="24"/>
          <w:szCs w:val="24"/>
          <w:lang w:eastAsia="zh-CN" w:bidi="hi-IN"/>
        </w:rPr>
        <w:tab/>
      </w:r>
      <w:r w:rsidR="00FF02EB" w:rsidRPr="00231132">
        <w:rPr>
          <w:rFonts w:ascii="Times New Roman" w:eastAsia="Lucida Sans Unicode" w:hAnsi="Times New Roman" w:cs="Times New Roman"/>
          <w:b/>
          <w:color w:val="FF0000"/>
          <w:sz w:val="24"/>
          <w:szCs w:val="24"/>
          <w:lang w:eastAsia="zh-CN" w:bidi="hi-IN"/>
        </w:rPr>
        <w:t>ANEXO VII</w:t>
      </w:r>
      <w:r w:rsidRPr="00231132">
        <w:rPr>
          <w:rFonts w:ascii="Times New Roman" w:eastAsia="Lucida Sans Unicode" w:hAnsi="Times New Roman" w:cs="Times New Roman"/>
          <w:b/>
          <w:color w:val="FF0000"/>
          <w:sz w:val="24"/>
          <w:szCs w:val="24"/>
          <w:lang w:eastAsia="zh-CN" w:bidi="hi-IN"/>
        </w:rPr>
        <w:t xml:space="preserve">.- INFORMACIÓN TRATAMIENTO DE DATOS EN EL </w:t>
      </w:r>
      <w:r w:rsidRPr="00231132">
        <w:rPr>
          <w:rFonts w:ascii="Times New Roman" w:eastAsia="Lucida Sans Unicode" w:hAnsi="Times New Roman" w:cs="Times New Roman"/>
          <w:b/>
          <w:color w:val="FF0000"/>
          <w:sz w:val="24"/>
          <w:szCs w:val="24"/>
          <w:lang w:eastAsia="zh-CN" w:bidi="hi-IN"/>
        </w:rPr>
        <w:tab/>
        <w:t>CONTRATO.</w:t>
      </w:r>
    </w:p>
    <w:p w:rsidR="0091289F" w:rsidRPr="00231132" w:rsidRDefault="0091289F" w:rsidP="0076039E">
      <w:pPr>
        <w:pStyle w:val="Prrafodelista"/>
        <w:spacing w:before="120" w:after="120" w:line="276" w:lineRule="auto"/>
        <w:ind w:left="0" w:firstLine="346"/>
        <w:jc w:val="both"/>
        <w:rPr>
          <w:rFonts w:ascii="Times New Roman" w:hAnsi="Times New Roman" w:cs="Times New Roman"/>
          <w:b/>
          <w:bCs/>
          <w:sz w:val="24"/>
          <w:szCs w:val="24"/>
        </w:rPr>
      </w:pPr>
    </w:p>
    <w:p w:rsidR="0076039E" w:rsidRPr="00231132" w:rsidRDefault="0076039E" w:rsidP="0076039E">
      <w:pPr>
        <w:pStyle w:val="Prrafodelista"/>
        <w:spacing w:before="120" w:after="120" w:line="276" w:lineRule="auto"/>
        <w:ind w:left="1066" w:firstLine="346"/>
        <w:jc w:val="both"/>
        <w:rPr>
          <w:rFonts w:ascii="Times New Roman" w:hAnsi="Times New Roman" w:cs="Times New Roman"/>
          <w:b/>
          <w:bCs/>
          <w:sz w:val="24"/>
          <w:szCs w:val="24"/>
        </w:rPr>
      </w:pPr>
    </w:p>
    <w:p w:rsidR="001075B6" w:rsidRPr="00231132" w:rsidRDefault="00D439C6" w:rsidP="0076039E">
      <w:pPr>
        <w:spacing w:before="120" w:after="120" w:line="276" w:lineRule="auto"/>
        <w:ind w:firstLine="346"/>
        <w:rPr>
          <w:rFonts w:ascii="Times New Roman" w:hAnsi="Times New Roman" w:cs="Times New Roman"/>
          <w:b/>
          <w:bCs/>
          <w:sz w:val="24"/>
          <w:szCs w:val="24"/>
        </w:rPr>
      </w:pPr>
      <w:r w:rsidRPr="00231132">
        <w:rPr>
          <w:rFonts w:ascii="Times New Roman" w:hAnsi="Times New Roman" w:cs="Times New Roman"/>
          <w:sz w:val="24"/>
          <w:szCs w:val="24"/>
        </w:rPr>
        <w:br w:type="page"/>
      </w:r>
    </w:p>
    <w:p w:rsidR="001075B6" w:rsidRPr="00231132" w:rsidRDefault="001075B6">
      <w:pPr>
        <w:spacing w:line="276" w:lineRule="auto"/>
        <w:ind w:firstLine="346"/>
        <w:rPr>
          <w:rFonts w:ascii="Times New Roman" w:hAnsi="Times New Roman" w:cs="Times New Roman"/>
          <w:b/>
          <w:bCs/>
          <w:color w:val="000000"/>
          <w:sz w:val="24"/>
          <w:szCs w:val="24"/>
        </w:rPr>
      </w:pPr>
    </w:p>
    <w:p w:rsidR="001075B6" w:rsidRPr="00231132" w:rsidRDefault="00D439C6">
      <w:pPr>
        <w:spacing w:before="120" w:line="276" w:lineRule="auto"/>
        <w:ind w:firstLine="346"/>
        <w:jc w:val="both"/>
        <w:rPr>
          <w:rFonts w:ascii="Times New Roman" w:hAnsi="Times New Roman" w:cs="Times New Roman"/>
          <w:b/>
          <w:bCs/>
          <w:sz w:val="24"/>
          <w:szCs w:val="24"/>
          <w:u w:val="single"/>
        </w:rPr>
      </w:pPr>
      <w:r w:rsidRPr="00231132">
        <w:rPr>
          <w:rFonts w:ascii="Times New Roman" w:hAnsi="Times New Roman" w:cs="Times New Roman"/>
          <w:b/>
          <w:bCs/>
          <w:sz w:val="24"/>
          <w:szCs w:val="24"/>
          <w:u w:val="single"/>
        </w:rPr>
        <w:t>CLÁUSULA 1ª.- RÉGIMEN JURÍDICO, OBJETO DEL CONTRATO Y NECESIDADES ADMINISTRATIVAS A SATISFACER.</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b/>
          <w:bCs/>
          <w:color w:val="000000"/>
          <w:sz w:val="24"/>
          <w:szCs w:val="24"/>
          <w:u w:val="single"/>
        </w:rPr>
        <w:t>1.1.- Régimen jurídico</w:t>
      </w:r>
      <w:r w:rsidRPr="00231132">
        <w:rPr>
          <w:rFonts w:ascii="Times New Roman" w:hAnsi="Times New Roman" w:cs="Times New Roman"/>
          <w:b/>
          <w:bCs/>
          <w:color w:val="000000"/>
          <w:sz w:val="24"/>
          <w:szCs w:val="24"/>
        </w:rPr>
        <w:t>:</w:t>
      </w:r>
      <w:r w:rsidRPr="00231132">
        <w:rPr>
          <w:rFonts w:ascii="Times New Roman" w:hAnsi="Times New Roman" w:cs="Times New Roman"/>
          <w:color w:val="000000"/>
          <w:sz w:val="24"/>
          <w:szCs w:val="24"/>
        </w:rPr>
        <w:t xml:space="preserve"> El contrato al que se refiere el presente pliego tiene carácter administrativo y su preparación, adjudicación, efectos, modificación y extinción se regirá por</w:t>
      </w:r>
      <w:r w:rsidRPr="00231132">
        <w:rPr>
          <w:rFonts w:ascii="Times New Roman" w:hAnsi="Times New Roman" w:cs="Times New Roman"/>
          <w:b/>
          <w:i/>
          <w:color w:val="000000"/>
          <w:sz w:val="24"/>
          <w:szCs w:val="24"/>
        </w:rPr>
        <w:t xml:space="preserve"> </w:t>
      </w:r>
      <w:r w:rsidRPr="00231132">
        <w:rPr>
          <w:rFonts w:ascii="Times New Roman" w:hAnsi="Times New Roman" w:cs="Times New Roman"/>
          <w:color w:val="000000"/>
          <w:sz w:val="24"/>
          <w:szCs w:val="24"/>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En materia de protección de datos, el contrato se somete al R</w:t>
      </w:r>
      <w:r w:rsidRPr="00231132">
        <w:rPr>
          <w:rFonts w:ascii="Times New Roman" w:hAnsi="Times New Roman" w:cs="Times New Roman"/>
          <w:bCs/>
          <w:sz w:val="24"/>
          <w:szCs w:val="24"/>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231132">
        <w:rPr>
          <w:rFonts w:ascii="Times New Roman" w:hAnsi="Times New Roman" w:cs="Times New Roman"/>
          <w:iCs/>
          <w:sz w:val="24"/>
          <w:szCs w:val="24"/>
        </w:rPr>
        <w:t xml:space="preserve">Ley Orgánica 3/2018, de 5 de diciembre, de Protección de Datos Personales y garantía de los derechos digitales.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1075B6" w:rsidRPr="00231132" w:rsidRDefault="00D439C6">
      <w:pPr>
        <w:spacing w:before="120" w:line="276" w:lineRule="auto"/>
        <w:ind w:firstLine="346"/>
        <w:jc w:val="both"/>
        <w:rPr>
          <w:rFonts w:ascii="Times New Roman" w:hAnsi="Times New Roman" w:cs="Times New Roman"/>
          <w:sz w:val="24"/>
          <w:szCs w:val="24"/>
          <w:highlight w:val="lightGray"/>
        </w:rPr>
      </w:pPr>
      <w:r w:rsidRPr="00231132">
        <w:rPr>
          <w:rFonts w:ascii="Times New Roman" w:hAnsi="Times New Roman" w:cs="Times New Roman"/>
          <w:b/>
          <w:bCs/>
          <w:color w:val="000000"/>
          <w:sz w:val="24"/>
          <w:szCs w:val="24"/>
          <w:u w:val="single"/>
        </w:rPr>
        <w:t>1.2.- Objeto:</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rPr>
        <w:t xml:space="preserve">  </w:t>
      </w:r>
      <w:r w:rsidRPr="00231132">
        <w:rPr>
          <w:rFonts w:ascii="Times New Roman" w:hAnsi="Times New Roman" w:cs="Times New Roman"/>
          <w:color w:val="000000"/>
          <w:sz w:val="24"/>
          <w:szCs w:val="24"/>
          <w:highlight w:val="lightGray"/>
        </w:rPr>
        <w:t xml:space="preserve">El contrato se califica como un contrato mixto, que contiene prestaciones diversas a otros tipos contractuales, en particular relativas al contrato de suministros y al contrato de servicios </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highlight w:val="lightGray"/>
        </w:rPr>
        <w:lastRenderedPageBreak/>
        <w:t>Las normas que regularán la adjudicación de este contrato mixto serán las correspondientes al contrato de servicios, atendiendo a que éste es la prestación principal por ser mayor su valor estimado.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El objeto del contrato es la prestación del servicio descrito 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identificado con el código de la nomenclatura del Vocabulario Común de Contratos (CPV) de la Comisión Europea que en dicho anexo se indica. Las especificaciones técnicas, así como el tipo y número de servicios a prestar quedan descritos de forma expresa en el pliego de prescripciones técnicas particulares.</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En el </w:t>
      </w:r>
      <w:r w:rsidRPr="00231132">
        <w:rPr>
          <w:rFonts w:ascii="Times New Roman" w:hAnsi="Times New Roman" w:cs="Times New Roman"/>
          <w:b/>
          <w:color w:val="000000"/>
          <w:sz w:val="24"/>
          <w:szCs w:val="24"/>
        </w:rPr>
        <w:t>Anexo I</w:t>
      </w:r>
      <w:r w:rsidRPr="00231132">
        <w:rPr>
          <w:rFonts w:ascii="Times New Roman" w:hAnsi="Times New Roman" w:cs="Times New Roman"/>
          <w:color w:val="000000"/>
          <w:sz w:val="24"/>
          <w:szCs w:val="24"/>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 </w:t>
      </w:r>
    </w:p>
    <w:p w:rsidR="001075B6" w:rsidRPr="00231132" w:rsidRDefault="00D439C6">
      <w:pPr>
        <w:pStyle w:val="Standard"/>
        <w:spacing w:before="120" w:line="276" w:lineRule="auto"/>
        <w:ind w:firstLine="346"/>
        <w:jc w:val="both"/>
        <w:rPr>
          <w:rFonts w:ascii="Times New Roman" w:hAnsi="Times New Roman" w:cs="Times New Roman"/>
        </w:rPr>
      </w:pPr>
      <w:r w:rsidRPr="00231132">
        <w:rPr>
          <w:rFonts w:ascii="Times New Roman" w:hAnsi="Times New Roman" w:cs="Times New Roman"/>
          <w:color w:val="000000"/>
        </w:rPr>
        <w:t xml:space="preserve">En el </w:t>
      </w:r>
      <w:r w:rsidRPr="00231132">
        <w:rPr>
          <w:rFonts w:ascii="Times New Roman" w:hAnsi="Times New Roman" w:cs="Times New Roman"/>
          <w:b/>
          <w:color w:val="000000"/>
        </w:rPr>
        <w:t>Anexo I</w:t>
      </w:r>
      <w:r w:rsidRPr="00231132">
        <w:rPr>
          <w:rFonts w:ascii="Times New Roman" w:hAnsi="Times New Roman" w:cs="Times New Roman"/>
          <w:color w:val="000000"/>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DA 33ª de la LCSP.</w:t>
      </w:r>
    </w:p>
    <w:p w:rsidR="006E74C1" w:rsidRPr="00231132" w:rsidRDefault="00D439C6" w:rsidP="006E74C1">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b/>
          <w:bCs/>
          <w:color w:val="000000"/>
          <w:sz w:val="24"/>
          <w:szCs w:val="24"/>
          <w:u w:val="single"/>
        </w:rPr>
        <w:t>1.3.- Necesidades administrativas a satisfacer</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rPr>
        <w:t xml:space="preserve">La finalidad del contrato y las necesidades administrativas a satisfacer quedan descritas en la Memoria justificativa del contrato. </w:t>
      </w:r>
    </w:p>
    <w:p w:rsidR="006E74C1" w:rsidRPr="00231132" w:rsidRDefault="006E74C1" w:rsidP="006E74C1">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b/>
          <w:bCs/>
          <w:sz w:val="24"/>
          <w:szCs w:val="24"/>
          <w:u w:val="double"/>
        </w:rPr>
        <w:t xml:space="preserve">CLÁUSULA 2ª.- ÓRGANO DE CONTRATACIÓN Y PERFIL DE CONTRATANTE </w:t>
      </w:r>
    </w:p>
    <w:p w:rsidR="006E74C1" w:rsidRPr="00231132" w:rsidRDefault="006E74C1" w:rsidP="006E74C1">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sz w:val="24"/>
          <w:szCs w:val="24"/>
        </w:rPr>
        <w:t xml:space="preserve">El órgano de contratación, que actúa en nombre de la Excma. Diputación Provincial de Almería, es la Junta de Gobierno. </w:t>
      </w:r>
    </w:p>
    <w:p w:rsidR="006E74C1" w:rsidRPr="00231132" w:rsidRDefault="006E74C1" w:rsidP="006E74C1">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sz w:val="24"/>
          <w:szCs w:val="24"/>
        </w:rPr>
        <w:t>El perfil de contratante de la Corporación se encuentra alojado en la Plataforma de Contratación del Sector Público (</w:t>
      </w:r>
      <w:hyperlink r:id="rId7" w:history="1">
        <w:r w:rsidRPr="00231132">
          <w:rPr>
            <w:rFonts w:ascii="Times New Roman" w:hAnsi="Times New Roman" w:cs="Times New Roman"/>
            <w:color w:val="4472C4" w:themeColor="accent5"/>
            <w:sz w:val="24"/>
            <w:szCs w:val="24"/>
            <w:u w:val="single"/>
          </w:rPr>
          <w:t>https://contrataciondelestado.es/wps/portal/!ut/p/b0/04_Sj9CPykssy0xPLMnMz0vMAfIjU1JTC3Iy87KtClKL0jJznPPzSooSSxLzSlL1w_Wj9KMyU5wK9COriiy0czPS8hO9fQO9jUJc0yLcK7UdbW31C3JzHQEcDVyB/</w:t>
        </w:r>
      </w:hyperlink>
      <w:r w:rsidRPr="00231132">
        <w:rPr>
          <w:rFonts w:ascii="Times New Roman" w:hAnsi="Times New Roman" w:cs="Times New Roman"/>
          <w:sz w:val="24"/>
          <w:szCs w:val="24"/>
        </w:rPr>
        <w:t>), debiendo publicarse en el mismo la información relativa a la actividad contractual del órgano de contratación, al menos la que se detalla en el artículo 63 de la LCSP.</w:t>
      </w:r>
    </w:p>
    <w:p w:rsidR="001075B6" w:rsidRPr="00231132" w:rsidRDefault="00D439C6">
      <w:pPr>
        <w:spacing w:before="120" w:line="276" w:lineRule="auto"/>
        <w:ind w:firstLine="346"/>
        <w:jc w:val="both"/>
        <w:rPr>
          <w:rFonts w:ascii="Times New Roman" w:hAnsi="Times New Roman" w:cs="Times New Roman"/>
          <w:b/>
          <w:bCs/>
          <w:sz w:val="24"/>
          <w:szCs w:val="24"/>
        </w:rPr>
      </w:pPr>
      <w:r w:rsidRPr="00231132">
        <w:rPr>
          <w:rFonts w:ascii="Times New Roman" w:hAnsi="Times New Roman" w:cs="Times New Roman"/>
          <w:b/>
          <w:bCs/>
          <w:sz w:val="24"/>
          <w:szCs w:val="24"/>
          <w:u w:val="single"/>
        </w:rPr>
        <w:t>CLÁUSULA 3ª.- PRESUPUESTO BASE DE LICITACIÓN, PRECIO DEL CONTRATO, CRÉDITO PRESUPUESTARIO Y REVISIÓN DE PRECIOS</w:t>
      </w:r>
      <w:r w:rsidRPr="00231132">
        <w:rPr>
          <w:rFonts w:ascii="Times New Roman" w:hAnsi="Times New Roman" w:cs="Times New Roman"/>
          <w:b/>
          <w:bCs/>
          <w:sz w:val="24"/>
          <w:szCs w:val="24"/>
        </w:rPr>
        <w:t xml:space="preserve">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3.1.- Presupuesto base de licitación</w:t>
      </w:r>
      <w:r w:rsidRPr="00231132">
        <w:rPr>
          <w:rFonts w:ascii="Times New Roman" w:hAnsi="Times New Roman" w:cs="Times New Roman"/>
          <w:b/>
          <w:bCs/>
          <w:color w:val="000080"/>
          <w:sz w:val="24"/>
          <w:szCs w:val="24"/>
        </w:rPr>
        <w:t>:</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rPr>
        <w:t xml:space="preserve">El presupuesto base de licitación del contrato (límite máximo de gasto que puede comprometer el órgano de contratación) asciende a la cantidad que figura 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incluido el Impuesto sobre el Valor Añadido (en adelante "IVA).</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lastRenderedPageBreak/>
        <w:tab/>
        <w:t xml:space="preserve">En caso de que el valor estimado del contrato, calculado conforme a las previsiones del artículo 101 de la LCSP, no coincida con el presupuesto de licitación, se hará constar tal circunstancia en el citado anexo, motivándolo adecuadamente.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En el Anexo I, quedará desglosado este presupuesto, indicando los costes directos e indirectos y otros eventuales gastos calculados para su determinación.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servicios o lotes, no podrá superar el presupuesto máximo de licitación establecido.</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b/>
          <w:bCs/>
          <w:color w:val="000000"/>
          <w:sz w:val="24"/>
          <w:szCs w:val="24"/>
          <w:u w:val="single"/>
        </w:rPr>
        <w:t>3.2.- Precio del contrato</w:t>
      </w:r>
      <w:r w:rsidRPr="00231132">
        <w:rPr>
          <w:rFonts w:ascii="Times New Roman" w:hAnsi="Times New Roman" w:cs="Times New Roman"/>
          <w:b/>
          <w:bCs/>
          <w:color w:val="000080"/>
          <w:sz w:val="24"/>
          <w:szCs w:val="24"/>
        </w:rPr>
        <w:t>:</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rPr>
        <w:t>El precio del contrato será el que resulte de la adjudicación del mismo e incluirá, como partida independiente, el IVA.</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ab/>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ab/>
        <w:t xml:space="preserve">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En el caso de que se fijaran lotes o unidades de posible adjudicación independiente, el precio de adjudicación será el ofertado por el contratista para cada uno de los servicios.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 xml:space="preserve">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cláusula 13ª del presente pliego.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80"/>
          <w:sz w:val="24"/>
          <w:szCs w:val="24"/>
        </w:rPr>
        <w:lastRenderedPageBreak/>
        <w:tab/>
      </w:r>
      <w:r w:rsidRPr="00231132">
        <w:rPr>
          <w:rFonts w:ascii="Times New Roman" w:hAnsi="Times New Roman" w:cs="Times New Roman"/>
          <w:color w:val="000000"/>
          <w:sz w:val="24"/>
          <w:szCs w:val="24"/>
        </w:rPr>
        <w:t xml:space="preserve">En aquellos servicios en los que el coste económico principal sean los costes laborales, deberán considerarse los términos económicos de los convenios colectivos. </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b/>
          <w:bCs/>
          <w:color w:val="000000"/>
          <w:sz w:val="24"/>
          <w:szCs w:val="24"/>
          <w:u w:val="single"/>
        </w:rPr>
        <w:t>3.3.- Crédito presupuestario</w:t>
      </w:r>
      <w:r w:rsidRPr="00231132">
        <w:rPr>
          <w:rFonts w:ascii="Times New Roman" w:hAnsi="Times New Roman" w:cs="Times New Roman"/>
          <w:b/>
          <w:bCs/>
          <w:color w:val="000080"/>
          <w:sz w:val="24"/>
          <w:szCs w:val="24"/>
        </w:rPr>
        <w:t>:</w:t>
      </w:r>
      <w:r w:rsidRPr="00231132">
        <w:rPr>
          <w:rFonts w:ascii="Times New Roman" w:hAnsi="Times New Roman" w:cs="Times New Roman"/>
          <w:color w:val="000000"/>
          <w:sz w:val="24"/>
          <w:szCs w:val="24"/>
        </w:rPr>
        <w:t xml:space="preserve"> Existe consignación suficiente en el Presupuesto de la Diputación para atender las obligaciones económicas que se deriven de este contrato, según se desprende del informe de Intervención Provincial, obrante en el expediente.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En los expedientes que se tramiten anticipadamente, la adjudicación queda sometida a la condición suspensiva de existencia de crédito adecuado y suficiente para garantizar las obligaciones derivadas del contrato en el ejercicio correspondiente, de conformidad con lo dispuesto en la DA tercera de la LCSP.</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3.4.- Revisión de precios</w:t>
      </w:r>
      <w:r w:rsidRPr="00231132">
        <w:rPr>
          <w:rFonts w:ascii="Times New Roman" w:hAnsi="Times New Roman" w:cs="Times New Roman"/>
          <w:b/>
          <w:bCs/>
          <w:color w:val="000080"/>
          <w:sz w:val="24"/>
          <w:szCs w:val="24"/>
        </w:rPr>
        <w:t>:</w:t>
      </w:r>
      <w:r w:rsidRPr="00231132">
        <w:rPr>
          <w:rFonts w:ascii="Times New Roman" w:hAnsi="Times New Roman" w:cs="Times New Roman"/>
          <w:color w:val="000000"/>
          <w:sz w:val="24"/>
          <w:szCs w:val="24"/>
        </w:rPr>
        <w:t xml:space="preserve"> 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xml:space="preserve"> se especifica si el precio del contrato es o no revisable, indicándose, en su caso, los índices o fórmulas para calcular dicha revisión. La revisión de precios tendrá lugar, en su caso, cuando el contrato se haya ejecutado al menos en el 20 </w:t>
      </w:r>
      <w:r w:rsidR="007A42F9">
        <w:rPr>
          <w:rFonts w:ascii="Times New Roman" w:hAnsi="Times New Roman" w:cs="Times New Roman"/>
          <w:color w:val="000000"/>
          <w:sz w:val="24"/>
          <w:szCs w:val="24"/>
        </w:rPr>
        <w:t xml:space="preserve">por ciento de su importe y haya </w:t>
      </w:r>
      <w:r w:rsidR="007A42F9" w:rsidRPr="00607A95">
        <w:rPr>
          <w:rFonts w:ascii="Times New Roman" w:hAnsi="Times New Roman" w:cs="Times New Roman"/>
          <w:color w:val="000000"/>
          <w:sz w:val="24"/>
          <w:szCs w:val="24"/>
        </w:rPr>
        <w:t>transcurrido un (1) año</w:t>
      </w:r>
      <w:r w:rsidRPr="00607A95">
        <w:rPr>
          <w:rFonts w:ascii="Times New Roman" w:hAnsi="Times New Roman" w:cs="Times New Roman"/>
          <w:color w:val="000000"/>
          <w:sz w:val="24"/>
          <w:szCs w:val="24"/>
        </w:rPr>
        <w:t xml:space="preserve"> desde</w:t>
      </w:r>
      <w:r w:rsidRPr="00231132">
        <w:rPr>
          <w:rFonts w:ascii="Times New Roman" w:hAnsi="Times New Roman" w:cs="Times New Roman"/>
          <w:color w:val="000000"/>
          <w:sz w:val="24"/>
          <w:szCs w:val="24"/>
        </w:rPr>
        <w:t xml:space="preserve"> su formalización.</w:t>
      </w:r>
    </w:p>
    <w:p w:rsidR="001075B6" w:rsidRPr="00231132" w:rsidRDefault="00D439C6">
      <w:pPr>
        <w:spacing w:before="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1075B6" w:rsidRPr="00231132" w:rsidRDefault="00D439C6">
      <w:pPr>
        <w:spacing w:before="120" w:line="276" w:lineRule="auto"/>
        <w:ind w:firstLine="346"/>
        <w:jc w:val="both"/>
        <w:rPr>
          <w:rFonts w:ascii="Times New Roman" w:hAnsi="Times New Roman" w:cs="Times New Roman"/>
          <w:b/>
          <w:bCs/>
          <w:color w:val="FF0000"/>
          <w:sz w:val="24"/>
          <w:szCs w:val="24"/>
        </w:rPr>
      </w:pPr>
      <w:r w:rsidRPr="00231132">
        <w:rPr>
          <w:rFonts w:ascii="Times New Roman" w:hAnsi="Times New Roman" w:cs="Times New Roman"/>
          <w:b/>
          <w:bCs/>
          <w:sz w:val="24"/>
          <w:szCs w:val="24"/>
          <w:u w:val="single"/>
        </w:rPr>
        <w:t>CLÁUSULA 4ª.- DURACIÓN DEL CONTRATO Y PLAZOS DE EJECUCIÓN</w:t>
      </w:r>
      <w:r w:rsidRPr="00231132">
        <w:rPr>
          <w:rFonts w:ascii="Times New Roman" w:hAnsi="Times New Roman" w:cs="Times New Roman"/>
          <w:b/>
          <w:bCs/>
          <w:color w:val="FF0000"/>
          <w:sz w:val="24"/>
          <w:szCs w:val="24"/>
        </w:rPr>
        <w:t xml:space="preserve">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El plazo de ejecución del contrato, los plazos parciales o plazos de entrega que, en su caso, pudieran establecerse, así como el inicio de su cómputo, se establecen en el </w:t>
      </w:r>
      <w:r w:rsidRPr="00231132">
        <w:rPr>
          <w:rFonts w:ascii="Times New Roman" w:hAnsi="Times New Roman" w:cs="Times New Roman"/>
          <w:b/>
          <w:bCs/>
          <w:color w:val="000000"/>
          <w:sz w:val="24"/>
          <w:szCs w:val="24"/>
        </w:rPr>
        <w:t xml:space="preserve">Anexo I </w:t>
      </w:r>
      <w:r w:rsidRPr="00231132">
        <w:rPr>
          <w:rFonts w:ascii="Times New Roman" w:hAnsi="Times New Roman" w:cs="Times New Roman"/>
          <w:bCs/>
          <w:color w:val="000000"/>
          <w:sz w:val="24"/>
          <w:szCs w:val="24"/>
        </w:rPr>
        <w:t>y, en su caso, en el pliego de prescripciones técnicas.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caso de que el contratista se obligue a realizar servicios de prestación sucesiva y por precio unitario, la duración del contrato de servicio será la establecida en el </w:t>
      </w:r>
      <w:r w:rsidRPr="00231132">
        <w:rPr>
          <w:rFonts w:ascii="Times New Roman" w:hAnsi="Times New Roman" w:cs="Times New Roman"/>
          <w:b/>
          <w:sz w:val="24"/>
          <w:szCs w:val="24"/>
        </w:rPr>
        <w:t>Anexo I</w:t>
      </w:r>
      <w:r w:rsidRPr="00231132">
        <w:rPr>
          <w:rFonts w:ascii="Times New Roman" w:hAnsi="Times New Roman" w:cs="Times New Roman"/>
          <w:sz w:val="24"/>
          <w:szCs w:val="24"/>
        </w:rPr>
        <w:t>, así como la de sus posibles prórrogas, sin que pueda superarse el plazo máximo de cinco años, incluyendo prórrogas, con las salvedades previstas legalmente en los apartados 4 y 7 del art. 29 LCSP.</w:t>
      </w:r>
    </w:p>
    <w:p w:rsidR="001075B6" w:rsidRPr="00231132" w:rsidRDefault="00D439C6">
      <w:pPr>
        <w:spacing w:line="276" w:lineRule="auto"/>
        <w:ind w:left="9" w:right="13" w:firstLine="346"/>
        <w:jc w:val="both"/>
        <w:rPr>
          <w:rFonts w:ascii="Times New Roman" w:hAnsi="Times New Roman" w:cs="Times New Roman"/>
          <w:sz w:val="24"/>
          <w:szCs w:val="24"/>
        </w:rPr>
      </w:pPr>
      <w:r w:rsidRPr="00231132">
        <w:rPr>
          <w:rFonts w:ascii="Times New Roman" w:hAnsi="Times New Roman" w:cs="Times New Roman"/>
          <w:sz w:val="24"/>
          <w:szCs w:val="24"/>
        </w:rPr>
        <w:lastRenderedPageBreak/>
        <w:t>La prórroga se acordará por el órgano de contratación y será obligatoria para el empresario, siempre que su preaviso se produzca al menos con dos meses de antelación a la finalización del plazo de duración del contrato.</w:t>
      </w:r>
    </w:p>
    <w:p w:rsidR="001075B6" w:rsidRPr="00231132" w:rsidRDefault="00D439C6">
      <w:pPr>
        <w:spacing w:line="276" w:lineRule="auto"/>
        <w:ind w:left="11" w:right="11" w:firstLine="346"/>
        <w:jc w:val="both"/>
        <w:rPr>
          <w:rFonts w:ascii="Times New Roman" w:hAnsi="Times New Roman" w:cs="Times New Roman"/>
          <w:sz w:val="24"/>
          <w:szCs w:val="24"/>
        </w:rPr>
      </w:pPr>
      <w:r w:rsidRPr="00231132">
        <w:rPr>
          <w:rFonts w:ascii="Times New Roman" w:hAnsi="Times New Roman" w:cs="Times New Roman"/>
          <w:sz w:val="24"/>
          <w:szCs w:val="24"/>
        </w:rPr>
        <w:t>En el supuesto de que el contrato se prorrogue, se mantendrán inalterados los precios iniciales, sin perjuicio de las posibles revisiones de precios que procedan, de conformidad con lo establecido en la cláusula 3</w:t>
      </w:r>
      <w:r w:rsidRPr="00231132">
        <w:rPr>
          <w:rFonts w:ascii="Times New Roman" w:hAnsi="Times New Roman" w:cs="Times New Roman"/>
          <w:b/>
          <w:bCs/>
          <w:sz w:val="24"/>
          <w:szCs w:val="24"/>
        </w:rPr>
        <w:t>ª</w:t>
      </w:r>
      <w:r w:rsidRPr="00231132">
        <w:rPr>
          <w:rFonts w:ascii="Times New Roman" w:hAnsi="Times New Roman" w:cs="Times New Roman"/>
          <w:sz w:val="24"/>
          <w:szCs w:val="24"/>
        </w:rPr>
        <w:t xml:space="preserve"> del presente pliego. </w:t>
      </w:r>
    </w:p>
    <w:p w:rsidR="001075B6" w:rsidRPr="00231132" w:rsidRDefault="00D439C6">
      <w:pPr>
        <w:spacing w:line="276" w:lineRule="auto"/>
        <w:ind w:left="11" w:right="11" w:firstLine="346"/>
        <w:jc w:val="both"/>
        <w:rPr>
          <w:rFonts w:ascii="Times New Roman" w:hAnsi="Times New Roman" w:cs="Times New Roman"/>
          <w:sz w:val="24"/>
          <w:szCs w:val="24"/>
        </w:rPr>
      </w:pPr>
      <w:r w:rsidRPr="00231132">
        <w:rPr>
          <w:rFonts w:ascii="Times New Roman" w:hAnsi="Times New Roman" w:cs="Times New Roman"/>
          <w:sz w:val="24"/>
          <w:szCs w:val="24"/>
        </w:rPr>
        <w:t>En los servicios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CLÁUSULA 5ª.- CAPACIDAD PARA CONTRATAR</w:t>
      </w:r>
      <w:r w:rsidRPr="00231132">
        <w:rPr>
          <w:rFonts w:ascii="Times New Roman" w:hAnsi="Times New Roman" w:cs="Times New Roman"/>
          <w:sz w:val="24"/>
          <w:szCs w:val="24"/>
        </w:rPr>
        <w:t xml:space="preserve"> </w:t>
      </w:r>
    </w:p>
    <w:p w:rsidR="001075B6" w:rsidRPr="00231132" w:rsidRDefault="00D439C6">
      <w:pPr>
        <w:keepLines/>
        <w:spacing w:line="276" w:lineRule="auto"/>
        <w:ind w:left="15"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Podrán contratar con la Administración las personas naturales o jurí</w:t>
      </w:r>
      <w:r w:rsidR="006E74C1" w:rsidRPr="00231132">
        <w:rPr>
          <w:rFonts w:ascii="Times New Roman" w:hAnsi="Times New Roman" w:cs="Times New Roman"/>
          <w:color w:val="000000"/>
          <w:sz w:val="24"/>
          <w:szCs w:val="24"/>
        </w:rPr>
        <w:t xml:space="preserve">dicas, españolas o extranjeras </w:t>
      </w:r>
      <w:r w:rsidRPr="00231132">
        <w:rPr>
          <w:rFonts w:ascii="Times New Roman" w:hAnsi="Times New Roman" w:cs="Times New Roman"/>
          <w:color w:val="000000"/>
          <w:sz w:val="24"/>
          <w:szCs w:val="24"/>
        </w:rPr>
        <w:t>que</w:t>
      </w:r>
      <w:r w:rsidR="006E74C1" w:rsidRPr="00231132">
        <w:rPr>
          <w:rFonts w:ascii="Times New Roman" w:hAnsi="Times New Roman" w:cs="Times New Roman"/>
          <w:color w:val="000000"/>
          <w:sz w:val="24"/>
          <w:szCs w:val="24"/>
        </w:rPr>
        <w:t>,</w:t>
      </w:r>
      <w:r w:rsidRPr="00231132">
        <w:rPr>
          <w:rFonts w:ascii="Times New Roman" w:hAnsi="Times New Roman" w:cs="Times New Roman"/>
          <w:color w:val="000000"/>
          <w:sz w:val="24"/>
          <w:szCs w:val="24"/>
        </w:rPr>
        <w:t xml:space="preserve"> teniendo plena capacidad de obrar, no estén incursas en alguna de las prohibiciones de contratar previstas en el artículo 71 de la LCSP y acrediten su solvencia económica o financiera y técnica o profesional indicada en el Anexo II, o que se encuentren debidamente clasificadas, en los casos en que así lo exija la LCSP. </w:t>
      </w:r>
    </w:p>
    <w:p w:rsidR="00DF50A4" w:rsidRPr="00231132" w:rsidRDefault="00DF50A4" w:rsidP="00DF50A4">
      <w:pPr>
        <w:spacing w:before="113" w:after="113" w:line="276" w:lineRule="auto"/>
        <w:ind w:firstLine="346"/>
        <w:jc w:val="both"/>
        <w:rPr>
          <w:rFonts w:ascii="Times New Roman" w:eastAsiaTheme="minorEastAsia" w:hAnsi="Times New Roman" w:cs="Times New Roman"/>
          <w:sz w:val="24"/>
          <w:szCs w:val="24"/>
          <w:lang w:eastAsia="es-ES"/>
        </w:rPr>
      </w:pPr>
      <w:r w:rsidRPr="00231132">
        <w:rPr>
          <w:rFonts w:ascii="Times New Roman" w:eastAsiaTheme="minorEastAsia" w:hAnsi="Times New Roman" w:cs="Times New Roman"/>
          <w:sz w:val="24"/>
          <w:szCs w:val="24"/>
          <w:lang w:eastAsia="es-ES"/>
        </w:rPr>
        <w:t>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estas circunstancias tendrá lugar mediante la aportación de la documentación que se indica en las cláusulas 7.1 y 9.3 de este pliego.</w:t>
      </w:r>
    </w:p>
    <w:p w:rsidR="00DF50A4" w:rsidRPr="00231132" w:rsidRDefault="00DF50A4" w:rsidP="00DF50A4">
      <w:pPr>
        <w:suppressAutoHyphens/>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sz w:val="24"/>
          <w:szCs w:val="24"/>
          <w:lang w:eastAsia="zh-CN" w:bidi="hi-IN"/>
        </w:rPr>
        <w:t>Si el licitador estuviera inscrito en el Registro Oficial de Licitadores y Empresas Clasifi</w:t>
      </w:r>
      <w:r w:rsidR="001C47EE">
        <w:rPr>
          <w:rFonts w:ascii="Times New Roman" w:eastAsia="Lucida Sans Unicode" w:hAnsi="Times New Roman" w:cs="Times New Roman"/>
          <w:sz w:val="24"/>
          <w:szCs w:val="24"/>
          <w:lang w:eastAsia="zh-CN" w:bidi="hi-IN"/>
        </w:rPr>
        <w:t>cadas del Sector Público (ROLECSP</w:t>
      </w:r>
      <w:r w:rsidRPr="00231132">
        <w:rPr>
          <w:rFonts w:ascii="Times New Roman" w:eastAsia="Lucida Sans Unicode" w:hAnsi="Times New Roman" w:cs="Times New Roman"/>
          <w:sz w:val="24"/>
          <w:szCs w:val="24"/>
          <w:lang w:eastAsia="zh-CN" w:bidi="hi-IN"/>
        </w:rPr>
        <w:t xml:space="preserve">), bastará con que lo mencione en la declaración responsable del Anexo III. En caso de hallarse inscrito en el Registro de Licitadores de Andalucía, deberá aportar certificación del mismo de fecha inmediatamente anterior a la de fin de presentación de ofertas. </w:t>
      </w:r>
    </w:p>
    <w:p w:rsidR="001075B6" w:rsidRPr="00231132" w:rsidRDefault="00D439C6">
      <w:pPr>
        <w:spacing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lastRenderedPageBreak/>
        <w:t>Asimismo, los empresarios deberán contar con la habilitación empresarial o profesional que, en su caso, sea exigible para la realización de las prestaciones que constituyan el objeto del contrato.</w:t>
      </w:r>
    </w:p>
    <w:p w:rsidR="001075B6" w:rsidRPr="00231132" w:rsidRDefault="00D439C6">
      <w:pPr>
        <w:spacing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1075B6" w:rsidRPr="00231132" w:rsidRDefault="00D439C6">
      <w:pPr>
        <w:spacing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Para las empresas comunitarias, no comunitarias y uniones de empresarios, se estará a lo dispuesto en los artículos 67, 68 y 69 de la LCSP, respectivamente.</w:t>
      </w:r>
    </w:p>
    <w:p w:rsidR="001075B6" w:rsidRPr="00231132" w:rsidRDefault="00D439C6">
      <w:pPr>
        <w:spacing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1075B6" w:rsidRPr="00231132" w:rsidRDefault="00D439C6">
      <w:pPr>
        <w:spacing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1075B6" w:rsidRPr="00231132" w:rsidRDefault="00D439C6">
      <w:pPr>
        <w:keepLines/>
        <w:spacing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CLÁUSULA 6ª.- PROCEDIMIENTO DE ADJUDICACIÓN Y CRITERIOS</w:t>
      </w:r>
      <w:r w:rsidRPr="00231132">
        <w:rPr>
          <w:rFonts w:ascii="Times New Roman" w:hAnsi="Times New Roman" w:cs="Times New Roman"/>
          <w:sz w:val="24"/>
          <w:szCs w:val="24"/>
        </w:rPr>
        <w:t xml:space="preserve"> </w:t>
      </w:r>
    </w:p>
    <w:p w:rsidR="001075B6" w:rsidRPr="00231132" w:rsidRDefault="00D439C6">
      <w:pPr>
        <w:pStyle w:val="Standard"/>
        <w:spacing w:before="120" w:line="276" w:lineRule="auto"/>
        <w:ind w:firstLine="346"/>
        <w:jc w:val="both"/>
        <w:rPr>
          <w:rFonts w:ascii="Times New Roman" w:hAnsi="Times New Roman" w:cs="Times New Roman"/>
        </w:rPr>
      </w:pPr>
      <w:r w:rsidRPr="00231132">
        <w:rPr>
          <w:rFonts w:ascii="Times New Roman" w:hAnsi="Times New Roman" w:cs="Times New Roman"/>
        </w:rPr>
        <w:t>El procedimiento de contratación será exclusivamente de licitación electrónica. No obstante, en el caso de que al presentar la oferta los licitadores se encontraran con una incidencia técnica que haya imposibilitado el funcionamiento ordinario del sistema o aplicación que corresponda, y hasta que se solucione el problema, se procederá en la forma establecida en la Cláusula séptima de este pliego.</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La adjudicación del contrato se realizará por el órgano de contratación mediante procedimiento abierto simplificado y tramitación ordinaria o urgente, según lo indicado 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teniendo en cuenta los criterios de adjudicación y ponderación que se detallan en el citado anexo, por ser los adecuados para evaluar las proposiciones que se oferten respecto a las características del servicio de que se trata.</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lastRenderedPageBreak/>
        <w:t>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1075B6" w:rsidRPr="00231132" w:rsidRDefault="00D439C6">
      <w:pPr>
        <w:spacing w:line="276" w:lineRule="auto"/>
        <w:ind w:firstLine="346"/>
        <w:jc w:val="both"/>
        <w:rPr>
          <w:rFonts w:ascii="Times New Roman" w:eastAsia="Times New Roman" w:hAnsi="Times New Roman" w:cs="Times New Roman"/>
          <w:b/>
          <w:sz w:val="24"/>
          <w:szCs w:val="24"/>
          <w:u w:val="single"/>
          <w:lang w:eastAsia="es-ES"/>
        </w:rPr>
      </w:pPr>
      <w:r w:rsidRPr="00231132">
        <w:rPr>
          <w:rFonts w:ascii="Times New Roman" w:eastAsia="Times New Roman" w:hAnsi="Times New Roman" w:cs="Times New Roman"/>
          <w:b/>
          <w:sz w:val="24"/>
          <w:szCs w:val="24"/>
          <w:u w:val="single"/>
          <w:lang w:eastAsia="es-ES"/>
        </w:rPr>
        <w:t>CLÁUSULA 7ª. PRESENTACIÓN DE PROPOSICIONES, CONTENIDO DE LOS SOBRES E INFORMACIÓN ADICIONAL</w:t>
      </w:r>
    </w:p>
    <w:p w:rsidR="001075B6" w:rsidRPr="00231132" w:rsidRDefault="00D439C6">
      <w:pPr>
        <w:spacing w:line="276" w:lineRule="auto"/>
        <w:ind w:firstLine="346"/>
        <w:rPr>
          <w:rFonts w:ascii="Times New Roman" w:hAnsi="Times New Roman" w:cs="Times New Roman"/>
          <w:sz w:val="24"/>
          <w:szCs w:val="24"/>
        </w:rPr>
      </w:pPr>
      <w:r w:rsidRPr="00231132">
        <w:rPr>
          <w:rFonts w:ascii="Times New Roman" w:eastAsia="Times New Roman" w:hAnsi="Times New Roman" w:cs="Times New Roman"/>
          <w:b/>
          <w:sz w:val="24"/>
          <w:szCs w:val="24"/>
          <w:lang w:eastAsia="es-ES"/>
        </w:rPr>
        <w:tab/>
        <w:t>7.1. Condiciones generales para las proposiciones</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b/>
          <w:sz w:val="24"/>
          <w:szCs w:val="24"/>
          <w:lang w:eastAsia="es-ES"/>
        </w:rPr>
        <w:tab/>
      </w:r>
      <w:r w:rsidRPr="00231132">
        <w:rPr>
          <w:rFonts w:ascii="Times New Roman" w:eastAsia="Times New Roman" w:hAnsi="Times New Roman" w:cs="Times New Roman"/>
          <w:sz w:val="24"/>
          <w:szCs w:val="24"/>
          <w:lang w:eastAsia="es-ES"/>
        </w:rPr>
        <w:t>En el presente procedimiento, todo empresario interesado solo podrá presentar una proposición, quedando excluida toda negociación de los términos del contrato con los licitadores.</w:t>
      </w:r>
    </w:p>
    <w:p w:rsidR="001075B6" w:rsidRPr="00231132" w:rsidRDefault="00D439C6">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ab/>
        <w:t>En el caso de presentar más de una oferta, serán excluidas todas las que haya presentado, incluso las presentadas en unión temporal con otras empresas.</w:t>
      </w:r>
    </w:p>
    <w:p w:rsidR="001075B6" w:rsidRPr="00231132" w:rsidRDefault="00D439C6">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ab/>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1075B6" w:rsidRPr="00231132" w:rsidRDefault="00D439C6">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sz w:val="24"/>
          <w:szCs w:val="24"/>
          <w:lang w:eastAsia="es-ES"/>
        </w:rPr>
        <w:t>Una vez presentada la documentación, no podrá ser retirada ni sustituida, salvo causa justificada.</w:t>
      </w:r>
    </w:p>
    <w:p w:rsidR="00A8228D" w:rsidRPr="00231132" w:rsidRDefault="00A8228D" w:rsidP="00360203">
      <w:pPr>
        <w:spacing w:line="240" w:lineRule="auto"/>
        <w:ind w:firstLine="346"/>
        <w:jc w:val="both"/>
        <w:rPr>
          <w:rFonts w:ascii="Times New Roman" w:hAnsi="Times New Roman" w:cs="Times New Roman"/>
          <w:sz w:val="24"/>
          <w:szCs w:val="24"/>
          <w:shd w:val="clear" w:color="auto" w:fill="FFFFFF"/>
        </w:rPr>
      </w:pPr>
      <w:r w:rsidRPr="00231132">
        <w:rPr>
          <w:rFonts w:ascii="Times New Roman" w:hAnsi="Times New Roman" w:cs="Times New Roman"/>
          <w:sz w:val="24"/>
          <w:szCs w:val="24"/>
          <w:shd w:val="clear" w:color="auto" w:fill="FFFFFF"/>
        </w:rPr>
        <w:t xml:space="preserve">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w:t>
      </w:r>
      <w:r w:rsidRPr="00231132">
        <w:rPr>
          <w:rFonts w:ascii="Times New Roman" w:hAnsi="Times New Roman" w:cs="Times New Roman"/>
          <w:sz w:val="24"/>
          <w:szCs w:val="24"/>
          <w:shd w:val="clear" w:color="auto" w:fill="FFFFFF"/>
        </w:rPr>
        <w:lastRenderedPageBreak/>
        <w:t>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r w:rsidR="00114C5E" w:rsidRPr="00231132">
        <w:rPr>
          <w:rFonts w:ascii="Times New Roman" w:hAnsi="Times New Roman" w:cs="Times New Roman"/>
          <w:sz w:val="24"/>
          <w:szCs w:val="24"/>
          <w:shd w:val="clear" w:color="auto" w:fill="FFFFFF"/>
        </w:rPr>
        <w:t>.</w:t>
      </w:r>
    </w:p>
    <w:p w:rsidR="00114C5E" w:rsidRPr="00231132" w:rsidRDefault="00114C5E" w:rsidP="00114C5E">
      <w:pPr>
        <w:spacing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Aquellas empresas que se encuentren inscritas en los indicados registros con anterioridad a dicha fecha, podrán comunicar a la Mesa de contratación dicha circunstancia, a través de la presentación de la correspondiente declaración responsable del anexo III, surtiendo los efectos previstos en este apartado.</w:t>
      </w:r>
    </w:p>
    <w:p w:rsidR="001075B6" w:rsidRPr="00231132" w:rsidRDefault="00D439C6">
      <w:pPr>
        <w:spacing w:line="276" w:lineRule="auto"/>
        <w:ind w:firstLine="346"/>
        <w:jc w:val="both"/>
        <w:rPr>
          <w:rFonts w:ascii="Times New Roman" w:eastAsia="Times New Roman" w:hAnsi="Times New Roman" w:cs="Times New Roman"/>
          <w:b/>
          <w:sz w:val="24"/>
          <w:szCs w:val="24"/>
          <w:lang w:eastAsia="es-ES"/>
        </w:rPr>
      </w:pPr>
      <w:r w:rsidRPr="00231132">
        <w:rPr>
          <w:rFonts w:ascii="Times New Roman" w:eastAsia="Times New Roman" w:hAnsi="Times New Roman" w:cs="Times New Roman"/>
          <w:sz w:val="24"/>
          <w:szCs w:val="24"/>
          <w:lang w:eastAsia="es-ES"/>
        </w:rPr>
        <w:tab/>
      </w:r>
      <w:r w:rsidRPr="00231132">
        <w:rPr>
          <w:rFonts w:ascii="Times New Roman" w:eastAsia="Times New Roman" w:hAnsi="Times New Roman" w:cs="Times New Roman"/>
          <w:b/>
          <w:sz w:val="24"/>
          <w:szCs w:val="24"/>
          <w:lang w:eastAsia="es-ES"/>
        </w:rPr>
        <w:t>7.2</w:t>
      </w:r>
      <w:r w:rsidRPr="00231132">
        <w:rPr>
          <w:rFonts w:ascii="Times New Roman" w:eastAsia="Times New Roman" w:hAnsi="Times New Roman" w:cs="Times New Roman"/>
          <w:sz w:val="24"/>
          <w:szCs w:val="24"/>
          <w:lang w:eastAsia="es-ES"/>
        </w:rPr>
        <w:t xml:space="preserve">. </w:t>
      </w:r>
      <w:r w:rsidRPr="00231132">
        <w:rPr>
          <w:rFonts w:ascii="Times New Roman" w:eastAsia="Times New Roman" w:hAnsi="Times New Roman" w:cs="Times New Roman"/>
          <w:b/>
          <w:sz w:val="24"/>
          <w:szCs w:val="24"/>
          <w:lang w:eastAsia="es-ES"/>
        </w:rPr>
        <w:t>Publicidad</w:t>
      </w:r>
    </w:p>
    <w:p w:rsidR="00C22BD8" w:rsidRPr="00231132" w:rsidRDefault="004C7683" w:rsidP="004C7683">
      <w:pPr>
        <w:suppressAutoHyphens/>
        <w:spacing w:after="0" w:line="276" w:lineRule="auto"/>
        <w:ind w:firstLine="346"/>
        <w:jc w:val="both"/>
        <w:textAlignment w:val="baseline"/>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De conformidad con lo establecido en el artículo 159, apartado 2 de la LCSP, la licitación para la adjudicación del presente contrato se realizará por medio de anuncio en el perfil de contratante de la Di</w:t>
      </w:r>
      <w:r w:rsidR="00C22BD8" w:rsidRPr="00231132">
        <w:rPr>
          <w:rFonts w:ascii="Times New Roman" w:eastAsia="Times New Roman" w:hAnsi="Times New Roman" w:cs="Times New Roman"/>
          <w:sz w:val="24"/>
          <w:szCs w:val="24"/>
          <w:lang w:eastAsia="es-ES"/>
        </w:rPr>
        <w:t>putación Provincial de Almería.</w:t>
      </w:r>
    </w:p>
    <w:p w:rsidR="00FF64A1" w:rsidRPr="00231132" w:rsidRDefault="00FF64A1">
      <w:pPr>
        <w:spacing w:line="276" w:lineRule="auto"/>
        <w:ind w:firstLine="346"/>
        <w:jc w:val="both"/>
        <w:rPr>
          <w:rFonts w:ascii="Times New Roman" w:hAnsi="Times New Roman" w:cs="Times New Roman"/>
          <w:sz w:val="24"/>
          <w:szCs w:val="24"/>
        </w:rPr>
      </w:pPr>
    </w:p>
    <w:p w:rsidR="004C7683" w:rsidRPr="00231132" w:rsidRDefault="00C22BD8">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hAnsi="Times New Roman" w:cs="Times New Roman"/>
          <w:sz w:val="24"/>
          <w:szCs w:val="24"/>
        </w:rPr>
        <w:t>El perfil de contratante de la Corporación se encuentra alojado en la Plataforma de Contratación del Sector Público (</w:t>
      </w:r>
      <w:hyperlink r:id="rId8" w:history="1">
        <w:r w:rsidRPr="00231132">
          <w:rPr>
            <w:rStyle w:val="Hipervnculo"/>
            <w:rFonts w:ascii="Times New Roman" w:hAnsi="Times New Roman" w:cs="Times New Roman"/>
            <w:sz w:val="24"/>
            <w:szCs w:val="24"/>
          </w:rPr>
          <w:t>https://contrataciondelestado.es/wps/portal/!ut/p/b0/04_Sj9CPykssy0xPLMnMz0vMAfIjU1JTC3Iy87KtClKL0jJznPPzSooSSxLzSlL1w_Wj9KMyU5wK9COriiy0czPS8hO9fQO9jUJc0yLcK7UdbW31C3JzHQEcDVyB/</w:t>
        </w:r>
      </w:hyperlink>
      <w:r w:rsidRPr="00231132">
        <w:rPr>
          <w:rFonts w:ascii="Times New Roman" w:hAnsi="Times New Roman" w:cs="Times New Roman"/>
          <w:sz w:val="24"/>
          <w:szCs w:val="24"/>
        </w:rPr>
        <w:t>).</w:t>
      </w:r>
    </w:p>
    <w:p w:rsidR="001075B6" w:rsidRPr="00231132" w:rsidRDefault="00C22BD8">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sz w:val="24"/>
          <w:szCs w:val="24"/>
          <w:lang w:eastAsia="es-ES"/>
        </w:rPr>
        <w:tab/>
      </w:r>
      <w:r w:rsidR="00D439C6" w:rsidRPr="00231132">
        <w:rPr>
          <w:rFonts w:ascii="Times New Roman" w:eastAsia="Times New Roman" w:hAnsi="Times New Roman" w:cs="Times New Roman"/>
          <w:sz w:val="24"/>
          <w:szCs w:val="24"/>
          <w:lang w:eastAsia="es-ES"/>
        </w:rPr>
        <w:t xml:space="preserve">Cualquier aclaración o rectificación del anuncio se hará pública en la misma forma que aquel, computándose el plazo de presentación de proposiciones a partir del nuevo anuncio. </w:t>
      </w:r>
    </w:p>
    <w:p w:rsidR="001075B6" w:rsidRPr="00231132" w:rsidRDefault="00D439C6">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ab/>
        <w:t>Los interesados podrán examinar el pliego y demás documentación complementaria en el perfil de contratante desde la fecha de publicación del correspondiente anuncio de licitación. Su acceso será libre, directo, completo y gratuito.</w:t>
      </w:r>
    </w:p>
    <w:p w:rsidR="001075B6" w:rsidRPr="00231132" w:rsidRDefault="00D439C6">
      <w:pPr>
        <w:spacing w:line="276" w:lineRule="auto"/>
        <w:ind w:firstLine="346"/>
        <w:jc w:val="both"/>
        <w:rPr>
          <w:rFonts w:ascii="Times New Roman" w:eastAsia="Times New Roman" w:hAnsi="Times New Roman" w:cs="Times New Roman"/>
          <w:sz w:val="24"/>
          <w:szCs w:val="24"/>
          <w:u w:val="single"/>
          <w:lang w:eastAsia="es-ES"/>
        </w:rPr>
      </w:pPr>
      <w:r w:rsidRPr="00231132">
        <w:rPr>
          <w:rFonts w:ascii="Times New Roman" w:eastAsia="Times New Roman" w:hAnsi="Times New Roman" w:cs="Times New Roman"/>
          <w:sz w:val="24"/>
          <w:szCs w:val="24"/>
          <w:lang w:eastAsia="es-ES"/>
        </w:rPr>
        <w:t xml:space="preserve"> </w:t>
      </w:r>
      <w:r w:rsidRPr="00231132">
        <w:rPr>
          <w:rFonts w:ascii="Times New Roman" w:eastAsia="Times New Roman" w:hAnsi="Times New Roman" w:cs="Times New Roman"/>
          <w:b/>
          <w:sz w:val="24"/>
          <w:szCs w:val="24"/>
          <w:u w:val="single"/>
          <w:lang w:eastAsia="es-ES"/>
        </w:rPr>
        <w:t>7.3.- Forma, Lugar y plazo de presentación de las proposiciones</w:t>
      </w:r>
      <w:r w:rsidRPr="00231132">
        <w:rPr>
          <w:rFonts w:ascii="Times New Roman" w:eastAsia="Times New Roman" w:hAnsi="Times New Roman" w:cs="Times New Roman"/>
          <w:sz w:val="24"/>
          <w:szCs w:val="24"/>
          <w:u w:val="single"/>
          <w:lang w:eastAsia="es-ES"/>
        </w:rPr>
        <w:t xml:space="preserve"> </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El manual para presentar oferta se encuentra disponible en el anuncio de licitación publicado en el perfil de contratante y en el siguiente enlace: </w:t>
      </w:r>
      <w:hyperlink r:id="rId9">
        <w:r w:rsidRPr="00231132">
          <w:rPr>
            <w:rStyle w:val="EnlacedeInternet"/>
            <w:rFonts w:ascii="Times New Roman" w:hAnsi="Times New Roman" w:cs="Times New Roman"/>
            <w:sz w:val="24"/>
            <w:szCs w:val="24"/>
          </w:rPr>
          <w:t>https://www.dipalme.org/Servicios/cmsdipro/index.nsf/anexos_view_entidad_subclasificador_canal.xsp?p=dipalme&amp;ref=Contrataci%C3%B3n&amp;canal=Contratante</w:t>
        </w:r>
      </w:hyperlink>
    </w:p>
    <w:p w:rsidR="001075B6" w:rsidRPr="00231132" w:rsidRDefault="00D439C6">
      <w:pPr>
        <w:spacing w:before="120" w:after="120" w:line="276" w:lineRule="auto"/>
        <w:ind w:firstLine="346"/>
        <w:jc w:val="both"/>
        <w:rPr>
          <w:rFonts w:ascii="Times New Roman" w:eastAsia="Times New Roman" w:hAnsi="Times New Roman" w:cs="Times New Roman"/>
          <w:b/>
          <w:sz w:val="24"/>
          <w:szCs w:val="24"/>
          <w:u w:val="single"/>
          <w:lang w:eastAsia="es-ES"/>
        </w:rPr>
      </w:pPr>
      <w:r w:rsidRPr="00231132">
        <w:rPr>
          <w:rFonts w:ascii="Times New Roman" w:eastAsia="Times New Roman" w:hAnsi="Times New Roman" w:cs="Times New Roman"/>
          <w:b/>
          <w:sz w:val="24"/>
          <w:szCs w:val="24"/>
          <w:u w:val="single"/>
          <w:lang w:eastAsia="es-ES"/>
        </w:rPr>
        <w:t>7.3. a) Requisito previo a la presentación de ofertas</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bCs/>
          <w:sz w:val="24"/>
          <w:szCs w:val="24"/>
          <w:lang w:eastAsia="es-ES"/>
        </w:rPr>
        <w:t>Con carácter previo a la presentación de ofertas, será obligatorio la inscripción en el Registro de Terceros – Apoderamientos, sin lo cual no será posible la presentación de la oferta:</w:t>
      </w:r>
      <w:r w:rsidRPr="00231132">
        <w:rPr>
          <w:rFonts w:ascii="Times New Roman" w:eastAsia="Times New Roman" w:hAnsi="Times New Roman" w:cs="Times New Roman"/>
          <w:sz w:val="24"/>
          <w:szCs w:val="24"/>
          <w:u w:val="single"/>
          <w:lang w:eastAsia="es-ES"/>
        </w:rPr>
        <w:br/>
      </w:r>
      <w:r w:rsidRPr="00231132">
        <w:rPr>
          <w:rFonts w:ascii="Times New Roman" w:eastAsia="Times New Roman" w:hAnsi="Times New Roman" w:cs="Times New Roman"/>
          <w:sz w:val="24"/>
          <w:szCs w:val="24"/>
          <w:lang w:eastAsia="es-ES"/>
        </w:rPr>
        <w:br/>
      </w:r>
      <w:r w:rsidRPr="00231132">
        <w:rPr>
          <w:rFonts w:ascii="Times New Roman" w:eastAsia="Times New Roman" w:hAnsi="Times New Roman" w:cs="Times New Roman"/>
          <w:sz w:val="24"/>
          <w:szCs w:val="24"/>
          <w:lang w:eastAsia="es-ES"/>
        </w:rPr>
        <w:lastRenderedPageBreak/>
        <w:t xml:space="preserve">Para poder licitar, deberán estar dados de alta en el registro de Terceros - Apoderamientos, haciendo constar al menos: </w:t>
      </w:r>
    </w:p>
    <w:p w:rsidR="001075B6" w:rsidRPr="00231132" w:rsidRDefault="00D439C6">
      <w:pPr>
        <w:numPr>
          <w:ilvl w:val="0"/>
          <w:numId w:val="4"/>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La identidad del tercero oferente (Identificador y denominación recogida automáticamente del certificado digital que se haya utilizado).</w:t>
      </w:r>
    </w:p>
    <w:p w:rsidR="001075B6" w:rsidRPr="00231132" w:rsidRDefault="00D439C6">
      <w:pPr>
        <w:numPr>
          <w:ilvl w:val="0"/>
          <w:numId w:val="4"/>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La dirección de correo-e que quiera utilizar para comunicaciones y avisos de notificaciones por comparecencia. </w:t>
      </w:r>
    </w:p>
    <w:p w:rsidR="001075B6" w:rsidRPr="00231132" w:rsidRDefault="00D439C6">
      <w:pPr>
        <w:numPr>
          <w:ilvl w:val="0"/>
          <w:numId w:val="4"/>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br/>
        <w:t>Alta y actualización que podrá realizar electrónicamente en la siguiente dirección:</w:t>
      </w:r>
      <w:r w:rsidRPr="00231132">
        <w:rPr>
          <w:rFonts w:ascii="Times New Roman" w:hAnsi="Times New Roman" w:cs="Times New Roman"/>
          <w:b/>
          <w:bCs/>
          <w:sz w:val="24"/>
          <w:szCs w:val="24"/>
        </w:rPr>
        <w:t xml:space="preserve"> </w:t>
      </w:r>
      <w:r w:rsidR="002B7D5B">
        <w:rPr>
          <w:rFonts w:ascii="Times New Roman" w:hAnsi="Times New Roman" w:cs="Times New Roman"/>
          <w:sz w:val="24"/>
          <w:szCs w:val="24"/>
        </w:rPr>
        <w:br/>
      </w:r>
      <w:hyperlink r:id="rId10" w:history="1">
        <w:r w:rsidR="002B7D5B" w:rsidRPr="00CF71DC">
          <w:rPr>
            <w:rStyle w:val="Hipervnculo"/>
            <w:rFonts w:ascii="Times New Roman" w:hAnsi="Times New Roman" w:cs="Times New Roman"/>
            <w:bCs/>
            <w:sz w:val="24"/>
            <w:szCs w:val="24"/>
          </w:rPr>
          <w:t>https://ov.dipalme.org/comun/tslValidar.zul?entidad=400000&amp;tercero&amp;protocolo=https&amp;urlInicial=https%3A%2F%2Fov1.dipalme.org%2Fcomun%2Ftsl.zul%3Fentidad%3D400000%26tercero</w:t>
        </w:r>
      </w:hyperlink>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O si no dispone de certificado electrónico reconocido, personarse, con los correspondientes poderes en su caso, en una Oficina de Atención al Registro, para que le auxilien en dicha acción.</w:t>
      </w:r>
      <w:r w:rsidRPr="00231132">
        <w:rPr>
          <w:rFonts w:ascii="Times New Roman" w:hAnsi="Times New Roman" w:cs="Times New Roman"/>
          <w:sz w:val="24"/>
          <w:szCs w:val="24"/>
        </w:rPr>
        <w:br/>
        <w:t xml:space="preserve">Información de Oficinas de Atención al Registro aquí: </w:t>
      </w:r>
    </w:p>
    <w:p w:rsidR="001075B6" w:rsidRPr="00231132" w:rsidRDefault="00607A95">
      <w:pPr>
        <w:spacing w:before="120" w:after="120" w:line="276" w:lineRule="auto"/>
        <w:ind w:firstLine="346"/>
        <w:jc w:val="both"/>
        <w:rPr>
          <w:rFonts w:ascii="Times New Roman" w:hAnsi="Times New Roman" w:cs="Times New Roman"/>
          <w:sz w:val="24"/>
          <w:szCs w:val="24"/>
        </w:rPr>
      </w:pPr>
      <w:hyperlink r:id="rId11">
        <w:r w:rsidR="00D439C6" w:rsidRPr="00231132">
          <w:rPr>
            <w:rStyle w:val="EnlacedeInternet"/>
            <w:rFonts w:ascii="Times New Roman" w:hAnsi="Times New Roman" w:cs="Times New Roman"/>
            <w:bCs/>
            <w:sz w:val="24"/>
            <w:szCs w:val="24"/>
          </w:rPr>
          <w:t>https://www.dipalme.org/Servicios/Organizacion/servicios.nsf/ficha.xsp?id=B8131F8C616B202CC12578AF002CD740</w:t>
        </w:r>
      </w:hyperlink>
    </w:p>
    <w:p w:rsidR="001075B6" w:rsidRPr="00231132" w:rsidRDefault="00D439C6">
      <w:pPr>
        <w:spacing w:before="120" w:after="120"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Las proposiciones se presentarán en la forma indicada en los apartados siguientes y en el lugar y plazo señalado en el anuncio de licitación.</w:t>
      </w:r>
    </w:p>
    <w:p w:rsidR="0051646A" w:rsidRPr="00231132" w:rsidRDefault="0051646A" w:rsidP="0051646A">
      <w:pPr>
        <w:spacing w:before="120" w:after="120" w:line="240" w:lineRule="auto"/>
        <w:ind w:firstLine="709"/>
        <w:jc w:val="both"/>
        <w:textAlignment w:val="baseline"/>
        <w:rPr>
          <w:rFonts w:ascii="Times New Roman" w:eastAsia="SimSun" w:hAnsi="Times New Roman" w:cs="Times New Roman"/>
          <w:sz w:val="24"/>
          <w:szCs w:val="24"/>
          <w:lang w:eastAsia="zh-CN" w:bidi="hi-IN"/>
        </w:rPr>
      </w:pPr>
      <w:r w:rsidRPr="00231132">
        <w:rPr>
          <w:rFonts w:ascii="Times New Roman" w:eastAsia="Times New Roman" w:hAnsi="Times New Roman" w:cs="Times New Roman"/>
          <w:b/>
          <w:sz w:val="24"/>
          <w:szCs w:val="24"/>
          <w:lang w:eastAsia="es-ES"/>
        </w:rPr>
        <w:t xml:space="preserve">7.3.b).- </w:t>
      </w:r>
      <w:r w:rsidRPr="00231132">
        <w:rPr>
          <w:rFonts w:ascii="Times New Roman" w:eastAsia="Times New Roman" w:hAnsi="Times New Roman" w:cs="Times New Roman"/>
          <w:b/>
          <w:sz w:val="24"/>
          <w:szCs w:val="24"/>
          <w:u w:val="single"/>
          <w:lang w:eastAsia="es-ES"/>
        </w:rPr>
        <w:t>Forma y lugar</w:t>
      </w:r>
      <w:r w:rsidRPr="00231132">
        <w:rPr>
          <w:rFonts w:ascii="Times New Roman" w:eastAsia="Times New Roman" w:hAnsi="Times New Roman" w:cs="Times New Roman"/>
          <w:b/>
          <w:sz w:val="24"/>
          <w:szCs w:val="24"/>
          <w:lang w:eastAsia="es-ES"/>
        </w:rPr>
        <w:t xml:space="preserve">: </w:t>
      </w:r>
      <w:r w:rsidRPr="00231132">
        <w:rPr>
          <w:rFonts w:ascii="Times New Roman" w:eastAsia="Times New Roman" w:hAnsi="Times New Roman" w:cs="Times New Roman"/>
          <w:sz w:val="24"/>
          <w:szCs w:val="24"/>
          <w:lang w:eastAsia="es-ES"/>
        </w:rPr>
        <w:t>Se presentarán única y exclusivamente de forma electrónica a través de la oficina virtual de la Diputación Provincial de Almería</w:t>
      </w:r>
      <w:r w:rsidRPr="00231132">
        <w:rPr>
          <w:rFonts w:ascii="Times New Roman" w:eastAsia="SimSun" w:hAnsi="Times New Roman" w:cs="Times New Roman"/>
          <w:sz w:val="24"/>
          <w:szCs w:val="24"/>
          <w:lang w:eastAsia="zh-CN" w:bidi="hi-IN"/>
        </w:rPr>
        <w:t>:</w:t>
      </w:r>
    </w:p>
    <w:p w:rsidR="0051646A" w:rsidRPr="00231132" w:rsidRDefault="00607A95" w:rsidP="0051646A">
      <w:pPr>
        <w:spacing w:before="120" w:after="120" w:line="240" w:lineRule="auto"/>
        <w:ind w:firstLine="709"/>
        <w:jc w:val="both"/>
        <w:textAlignment w:val="baseline"/>
        <w:rPr>
          <w:rFonts w:ascii="Times New Roman" w:eastAsia="SimSun" w:hAnsi="Times New Roman" w:cs="Times New Roman"/>
          <w:color w:val="4472C4" w:themeColor="accent5"/>
          <w:sz w:val="24"/>
          <w:szCs w:val="24"/>
          <w:lang w:eastAsia="zh-CN" w:bidi="hi-IN"/>
        </w:rPr>
      </w:pPr>
      <w:hyperlink r:id="rId12" w:history="1">
        <w:r w:rsidR="0051646A" w:rsidRPr="00231132">
          <w:rPr>
            <w:rFonts w:ascii="Times New Roman" w:eastAsia="SimSun" w:hAnsi="Times New Roman" w:cs="Times New Roman"/>
            <w:color w:val="4472C4" w:themeColor="accent5"/>
            <w:sz w:val="24"/>
            <w:szCs w:val="24"/>
            <w:u w:val="single"/>
            <w:lang w:eastAsia="zh-CN" w:bidi="hi-IN"/>
          </w:rPr>
          <w:t>https://www.dipalme.org/Servicios/cmsdipro/index.nsf/index.xsp?p=sededipalme</w:t>
        </w:r>
      </w:hyperlink>
      <w:r w:rsidR="0051646A" w:rsidRPr="00231132">
        <w:rPr>
          <w:rFonts w:ascii="Times New Roman" w:eastAsia="SimSun" w:hAnsi="Times New Roman" w:cs="Times New Roman"/>
          <w:color w:val="4472C4" w:themeColor="accent5"/>
          <w:sz w:val="24"/>
          <w:szCs w:val="24"/>
          <w:lang w:eastAsia="zh-CN" w:bidi="hi-IN"/>
        </w:rPr>
        <w:t xml:space="preserve"> </w:t>
      </w:r>
    </w:p>
    <w:p w:rsidR="0051646A" w:rsidRPr="00231132" w:rsidRDefault="0051646A" w:rsidP="0051646A">
      <w:pPr>
        <w:spacing w:before="120" w:after="120" w:line="240" w:lineRule="auto"/>
        <w:ind w:firstLine="709"/>
        <w:jc w:val="both"/>
        <w:textAlignment w:val="baseline"/>
        <w:rPr>
          <w:rFonts w:ascii="Times New Roman" w:eastAsia="Lucida Sans Unicode" w:hAnsi="Times New Roman" w:cs="Times New Roman"/>
          <w:sz w:val="24"/>
          <w:szCs w:val="24"/>
          <w:u w:val="single"/>
          <w:lang w:eastAsia="zh-CN" w:bidi="hi-IN"/>
        </w:rPr>
      </w:pPr>
      <w:r w:rsidRPr="00231132">
        <w:rPr>
          <w:rFonts w:ascii="Times New Roman" w:eastAsia="SimSun" w:hAnsi="Times New Roman" w:cs="Times New Roman"/>
          <w:sz w:val="24"/>
          <w:szCs w:val="24"/>
          <w:u w:val="single"/>
          <w:lang w:eastAsia="zh-CN" w:bidi="hi-IN"/>
        </w:rPr>
        <w:t>Deberán de acceder a la oficina virtual con certificado electrónico y una vez dentro, pinchar en “</w:t>
      </w:r>
      <w:r w:rsidRPr="00231132">
        <w:rPr>
          <w:rFonts w:ascii="Times New Roman" w:eastAsia="SimSun" w:hAnsi="Times New Roman" w:cs="Times New Roman"/>
          <w:i/>
          <w:sz w:val="24"/>
          <w:szCs w:val="24"/>
          <w:u w:val="single"/>
          <w:lang w:eastAsia="zh-CN" w:bidi="hi-IN"/>
        </w:rPr>
        <w:t>perfil de contratante</w:t>
      </w:r>
      <w:r w:rsidRPr="00231132">
        <w:rPr>
          <w:rFonts w:ascii="Times New Roman" w:eastAsia="SimSun" w:hAnsi="Times New Roman" w:cs="Times New Roman"/>
          <w:sz w:val="24"/>
          <w:szCs w:val="24"/>
          <w:u w:val="single"/>
          <w:lang w:eastAsia="zh-CN" w:bidi="hi-IN"/>
        </w:rPr>
        <w:t>”, ubicado en “</w:t>
      </w:r>
      <w:r w:rsidRPr="00231132">
        <w:rPr>
          <w:rFonts w:ascii="Times New Roman" w:eastAsia="SimSun" w:hAnsi="Times New Roman" w:cs="Times New Roman"/>
          <w:i/>
          <w:sz w:val="24"/>
          <w:szCs w:val="24"/>
          <w:u w:val="single"/>
          <w:lang w:eastAsia="zh-CN" w:bidi="hi-IN"/>
        </w:rPr>
        <w:t>acceso a otros servicios telemáticos</w:t>
      </w:r>
      <w:r w:rsidRPr="00231132">
        <w:rPr>
          <w:rFonts w:ascii="Times New Roman" w:eastAsia="SimSun" w:hAnsi="Times New Roman" w:cs="Times New Roman"/>
          <w:sz w:val="24"/>
          <w:szCs w:val="24"/>
          <w:u w:val="single"/>
          <w:lang w:eastAsia="zh-CN" w:bidi="hi-IN"/>
        </w:rPr>
        <w:t xml:space="preserve">”, para presentar su oferta, en sobre cerrado. </w:t>
      </w:r>
    </w:p>
    <w:p w:rsidR="0051646A" w:rsidRPr="00231132" w:rsidRDefault="0051646A" w:rsidP="0051646A">
      <w:pPr>
        <w:suppressAutoHyphens/>
        <w:spacing w:before="120" w:after="120" w:line="240" w:lineRule="auto"/>
        <w:ind w:firstLine="709"/>
        <w:jc w:val="both"/>
        <w:textAlignment w:val="baseline"/>
        <w:rPr>
          <w:rFonts w:ascii="Times New Roman" w:eastAsia="Lucida Sans Unicode" w:hAnsi="Times New Roman" w:cs="Times New Roman"/>
          <w:sz w:val="24"/>
          <w:szCs w:val="24"/>
          <w:lang w:eastAsia="zh-CN" w:bidi="hi-IN"/>
        </w:rPr>
      </w:pPr>
      <w:r w:rsidRPr="00231132">
        <w:rPr>
          <w:rFonts w:ascii="Times New Roman" w:eastAsia="SimSun" w:hAnsi="Times New Roman" w:cs="Times New Roman"/>
          <w:sz w:val="24"/>
          <w:szCs w:val="24"/>
          <w:lang w:eastAsia="zh-CN" w:bidi="hi-IN"/>
        </w:rPr>
        <w:t xml:space="preserve">El </w:t>
      </w:r>
      <w:r w:rsidRPr="00231132">
        <w:rPr>
          <w:rFonts w:ascii="Times New Roman" w:eastAsia="SimSun" w:hAnsi="Times New Roman" w:cs="Times New Roman"/>
          <w:sz w:val="24"/>
          <w:szCs w:val="24"/>
          <w:u w:val="single"/>
          <w:lang w:eastAsia="zh-CN" w:bidi="hi-IN"/>
        </w:rPr>
        <w:t>manual para presentar oferta se encuentra disponible en el siguiente enlace</w:t>
      </w:r>
      <w:r w:rsidRPr="00231132">
        <w:rPr>
          <w:rFonts w:ascii="Times New Roman" w:eastAsia="SimSun" w:hAnsi="Times New Roman" w:cs="Times New Roman"/>
          <w:sz w:val="24"/>
          <w:szCs w:val="24"/>
          <w:lang w:eastAsia="zh-CN" w:bidi="hi-IN"/>
        </w:rPr>
        <w:t xml:space="preserve">, </w:t>
      </w:r>
      <w:r w:rsidRPr="00231132">
        <w:rPr>
          <w:rFonts w:ascii="Times New Roman" w:eastAsia="Lucida Sans Unicode" w:hAnsi="Times New Roman" w:cs="Times New Roman"/>
          <w:i/>
          <w:sz w:val="24"/>
          <w:szCs w:val="24"/>
          <w:lang w:eastAsia="zh-CN" w:bidi="hi-IN"/>
        </w:rPr>
        <w:t>(se recomienda utilizar el navegador Chrome y pegar el enlace en la barra de navegación)</w:t>
      </w:r>
      <w:r w:rsidRPr="00231132">
        <w:rPr>
          <w:rFonts w:ascii="Times New Roman" w:eastAsia="SimSun" w:hAnsi="Times New Roman" w:cs="Times New Roman"/>
          <w:sz w:val="24"/>
          <w:szCs w:val="24"/>
          <w:lang w:eastAsia="zh-CN" w:bidi="hi-IN"/>
        </w:rPr>
        <w:t>:</w:t>
      </w:r>
    </w:p>
    <w:p w:rsidR="0051646A" w:rsidRPr="00231132" w:rsidRDefault="00607A95" w:rsidP="0051646A">
      <w:pPr>
        <w:spacing w:before="120" w:after="120" w:line="240" w:lineRule="auto"/>
        <w:ind w:firstLine="709"/>
        <w:jc w:val="both"/>
        <w:textAlignment w:val="baseline"/>
        <w:rPr>
          <w:rFonts w:ascii="Times New Roman" w:eastAsia="Lucida Sans Unicode" w:hAnsi="Times New Roman" w:cs="Times New Roman"/>
          <w:color w:val="4472C4" w:themeColor="accent5"/>
          <w:sz w:val="24"/>
          <w:szCs w:val="24"/>
          <w:lang w:eastAsia="zh-CN" w:bidi="hi-IN"/>
        </w:rPr>
      </w:pPr>
      <w:hyperlink r:id="rId13" w:history="1">
        <w:r w:rsidR="0051646A" w:rsidRPr="00231132">
          <w:rPr>
            <w:rFonts w:ascii="Times New Roman" w:eastAsia="Lucida Sans Unicode" w:hAnsi="Times New Roman" w:cs="Times New Roman"/>
            <w:color w:val="4472C4" w:themeColor="accent5"/>
            <w:sz w:val="24"/>
            <w:szCs w:val="24"/>
            <w:u w:val="single"/>
            <w:lang w:eastAsia="zh-CN" w:bidi="hi-IN"/>
          </w:rPr>
          <w:t>https://www.dipalme.org/Servicios/cmsdipro/index.nsf/anexos_view_entidad_subclasificador_canal.xsp?p=dipalme&amp;ref=Contrataci%C3%B3n&amp;canal=Contratante</w:t>
        </w:r>
      </w:hyperlink>
    </w:p>
    <w:p w:rsidR="001075B6" w:rsidRPr="00231132" w:rsidRDefault="00D439C6">
      <w:pPr>
        <w:spacing w:before="120" w:after="120" w:line="276" w:lineRule="auto"/>
        <w:ind w:firstLine="346"/>
        <w:jc w:val="both"/>
        <w:rPr>
          <w:rFonts w:ascii="Times New Roman" w:eastAsia="SimSun" w:hAnsi="Times New Roman" w:cs="Times New Roman"/>
          <w:sz w:val="24"/>
          <w:szCs w:val="24"/>
        </w:rPr>
      </w:pPr>
      <w:r w:rsidRPr="00231132">
        <w:rPr>
          <w:rFonts w:ascii="Times New Roman" w:eastAsia="SimSun" w:hAnsi="Times New Roman" w:cs="Times New Roman"/>
          <w:sz w:val="24"/>
          <w:szCs w:val="24"/>
        </w:rPr>
        <w:lastRenderedPageBreak/>
        <w:t xml:space="preserve">Las ofertas que se presenten a través del registro de entrada, mediante una instancia solicitud genérica, en sobre abierto, serán excluidas. </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No obstante, en el caso de que al presentar la oferta los licitadores se encontraran con una incidencia técnica que haya imposibilitado el funcionamiento ordinario del sistema o aplicación que corresponda, y hasta que se solucione el problema, la Diputación podrá determinar una ampliación de los plazos, debiendo publicar en la sede electrónica, tanto la incidencia técnica acontecida como la ampliación concreta del plazo. </w:t>
      </w:r>
    </w:p>
    <w:p w:rsidR="001075B6" w:rsidRPr="00231132" w:rsidRDefault="00D439C6">
      <w:pPr>
        <w:spacing w:before="120" w:after="120"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b/>
          <w:sz w:val="24"/>
          <w:szCs w:val="24"/>
          <w:u w:val="single"/>
          <w:lang w:eastAsia="es-ES"/>
        </w:rPr>
        <w:t xml:space="preserve">7.3.c).- Plazo: </w:t>
      </w:r>
      <w:r w:rsidRPr="00231132">
        <w:rPr>
          <w:rFonts w:ascii="Times New Roman" w:eastAsia="Times New Roman" w:hAnsi="Times New Roman" w:cs="Times New Roman"/>
          <w:sz w:val="24"/>
          <w:szCs w:val="24"/>
          <w:lang w:eastAsia="es-ES"/>
        </w:rPr>
        <w:t xml:space="preserve">El plazo para la presentación de proposiciones es el señalado en el </w:t>
      </w:r>
      <w:r w:rsidRPr="00231132">
        <w:rPr>
          <w:rFonts w:ascii="Times New Roman" w:eastAsia="Times New Roman" w:hAnsi="Times New Roman" w:cs="Times New Roman"/>
          <w:b/>
          <w:sz w:val="24"/>
          <w:szCs w:val="24"/>
          <w:lang w:eastAsia="es-ES"/>
        </w:rPr>
        <w:t xml:space="preserve">Anexo I. </w:t>
      </w:r>
      <w:r w:rsidRPr="00231132">
        <w:rPr>
          <w:rFonts w:ascii="Times New Roman" w:eastAsia="Times New Roman" w:hAnsi="Times New Roman" w:cs="Times New Roman"/>
          <w:sz w:val="24"/>
          <w:szCs w:val="24"/>
          <w:lang w:eastAsia="es-ES"/>
        </w:rPr>
        <w:t>En el caso de que el último día del plazo sea inhábil, se trasladará al inmediato hábil siguiente.</w:t>
      </w:r>
    </w:p>
    <w:p w:rsidR="001075B6" w:rsidRPr="00231132" w:rsidRDefault="00D439C6">
      <w:pPr>
        <w:pStyle w:val="Standard"/>
        <w:spacing w:before="120" w:after="120" w:line="276" w:lineRule="auto"/>
        <w:ind w:firstLine="346"/>
        <w:jc w:val="both"/>
        <w:rPr>
          <w:rFonts w:ascii="Times New Roman" w:hAnsi="Times New Roman" w:cs="Times New Roman"/>
          <w:color w:val="auto"/>
        </w:rPr>
      </w:pPr>
      <w:r w:rsidRPr="00231132">
        <w:rPr>
          <w:rFonts w:ascii="Times New Roman" w:hAnsi="Times New Roman" w:cs="Times New Roman"/>
          <w:color w:val="auto"/>
        </w:rPr>
        <w:t>El plazo para presentar ofertas puede ser ampliado en el supuesto de que al presentar la oferta los licitadores se encontraran con un fallo técnico en la oficina virtual, por causa ajena a los mismos, que le imposibilite presentar de forma telemática sus proposiciones. Los licitadores deberán comunicar esta circunstancia, con indicación de fecha, hora y problema detectado,</w:t>
      </w:r>
      <w:r w:rsidRPr="00231132">
        <w:rPr>
          <w:rFonts w:ascii="Times New Roman" w:hAnsi="Times New Roman" w:cs="Times New Roman"/>
        </w:rPr>
        <w:t xml:space="preserve"> debiendo adjuntar los archivos que acrediten tal imposibilidad,</w:t>
      </w:r>
      <w:r w:rsidRPr="00231132">
        <w:rPr>
          <w:rFonts w:ascii="Times New Roman" w:hAnsi="Times New Roman" w:cs="Times New Roman"/>
          <w:color w:val="auto"/>
        </w:rPr>
        <w:t xml:space="preserve"> previas las comprobaciones oportunas. La ampliación se realizará por los días que haya estado inhabilitado el sistema, una vez resuelto el problema técnico.</w:t>
      </w:r>
    </w:p>
    <w:p w:rsidR="001075B6" w:rsidRPr="00231132" w:rsidRDefault="00D439C6">
      <w:pPr>
        <w:pStyle w:val="Standard"/>
        <w:spacing w:before="120" w:after="120" w:line="276" w:lineRule="auto"/>
        <w:ind w:firstLine="346"/>
        <w:jc w:val="both"/>
        <w:rPr>
          <w:rFonts w:ascii="Times New Roman" w:hAnsi="Times New Roman" w:cs="Times New Roman"/>
          <w:color w:val="auto"/>
        </w:rPr>
      </w:pPr>
      <w:r w:rsidRPr="00231132">
        <w:rPr>
          <w:rFonts w:ascii="Times New Roman" w:hAnsi="Times New Roman" w:cs="Times New Roman"/>
          <w:color w:val="auto"/>
        </w:rPr>
        <w:t>A estos efectos, se solicitará informe del Servicio de Informática.</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u w:val="single"/>
          <w:lang w:eastAsia="es-ES"/>
        </w:rPr>
        <w:t>7.4.</w:t>
      </w:r>
      <w:r w:rsidRPr="00231132">
        <w:rPr>
          <w:rFonts w:ascii="Times New Roman" w:hAnsi="Times New Roman" w:cs="Times New Roman"/>
          <w:b/>
          <w:sz w:val="24"/>
          <w:szCs w:val="24"/>
          <w:u w:val="single"/>
        </w:rPr>
        <w:t xml:space="preserve"> Contenido de las proposiciones:</w:t>
      </w:r>
      <w:r w:rsidRPr="00231132">
        <w:rPr>
          <w:rFonts w:ascii="Times New Roman" w:hAnsi="Times New Roman" w:cs="Times New Roman"/>
          <w:sz w:val="24"/>
          <w:szCs w:val="24"/>
        </w:rPr>
        <w:t xml:space="preserve">  De conformidad con el artículo 159.4.d) de la LCSP, la oferta se presentará en un único sobre en los supuestos en que en el procedimiento no se contemplen criterios de adjudicación cuya cuantificación dependa de un juicio de valor, como ocurre en el presente procedimiento.</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Las proposiciones para participar en el procedimiento constarán de un único sobre, identificado en la oficina virtual en relación con la licitación de referencia como </w:t>
      </w:r>
      <w:r w:rsidRPr="00231132">
        <w:rPr>
          <w:rFonts w:ascii="Times New Roman" w:hAnsi="Times New Roman" w:cs="Times New Roman"/>
          <w:b/>
          <w:sz w:val="24"/>
          <w:szCs w:val="24"/>
        </w:rPr>
        <w:t>Sobre “UNICO”. Título: “Oferta y declaración responsable”.</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este sobre se incluirá el modelo de oferta económica establecido en el </w:t>
      </w:r>
      <w:r w:rsidRPr="00231132">
        <w:rPr>
          <w:rFonts w:ascii="Times New Roman" w:hAnsi="Times New Roman" w:cs="Times New Roman"/>
          <w:b/>
          <w:sz w:val="24"/>
          <w:szCs w:val="24"/>
        </w:rPr>
        <w:t>Anexo III</w:t>
      </w:r>
      <w:r w:rsidRPr="00231132">
        <w:rPr>
          <w:rFonts w:ascii="Times New Roman" w:hAnsi="Times New Roman" w:cs="Times New Roman"/>
          <w:sz w:val="24"/>
          <w:szCs w:val="24"/>
        </w:rPr>
        <w:t>, escrito en cifra y letras, y no se aceptarán aquellas que tengan omisiones, errores o tachaduras que impidan conocer claramente todo aquello que la Diputación Provincial estime fundamental para considerar la oferta, especialmente, el precio y la denominación del servicio.</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En la oferta se entenderán comprendidos, a todos los efectos, los impuestos, tasas o precios públicos de cualquier índole que graven los distintos conceptos y resulten de aplicación.</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Junto con el modelo de oferta se recogerá la preceptiva declaración responsable del firmante de la oferta, conforme al modelo establecido en el</w:t>
      </w:r>
      <w:r w:rsidRPr="00231132">
        <w:rPr>
          <w:rFonts w:ascii="Times New Roman" w:hAnsi="Times New Roman" w:cs="Times New Roman"/>
          <w:b/>
          <w:sz w:val="24"/>
          <w:szCs w:val="24"/>
        </w:rPr>
        <w:t xml:space="preserve"> Anexo III,</w:t>
      </w:r>
      <w:r w:rsidRPr="00231132">
        <w:rPr>
          <w:rFonts w:ascii="Times New Roman" w:hAnsi="Times New Roman" w:cs="Times New Roman"/>
          <w:sz w:val="24"/>
          <w:szCs w:val="24"/>
        </w:rPr>
        <w:t xml:space="preserve"> respecto a ostentar la representación de la sociedad que presenta la oferta; a contar con la adecuada solvencia económica, financiera y técnica o, en su caso, la clasificación correspondiente; a contar con las </w:t>
      </w:r>
      <w:r w:rsidRPr="00231132">
        <w:rPr>
          <w:rFonts w:ascii="Times New Roman" w:hAnsi="Times New Roman" w:cs="Times New Roman"/>
          <w:sz w:val="24"/>
          <w:szCs w:val="24"/>
        </w:rPr>
        <w:lastRenderedPageBreak/>
        <w:t>autorizaciones necesarias para ejercer la actividad; a no estar incurso en prohibición de contratar alguna; y se pronunciará sobre la existencia del compromiso a que se refiere el artículo 75.2 de la LCSP (integración de solvencia con medios externos). Adicionalmente, en el caso de que la empresa fuera extranjera, incluirá el sometimiento al fuero español.</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el supuesto de que la oferta sea presentada por una unión temporal de empresarios, se aportará una declaración responsable por cada empresa participante conforme al modelo establecido en el citado Anexo, debiendo además incluirse en este sobre el compromiso de constitución de la unión en los términos recogidos en el artículo 69.3 </w:t>
      </w:r>
      <w:bookmarkStart w:id="0" w:name="__DdeLink__3949_2276397937"/>
      <w:bookmarkEnd w:id="0"/>
      <w:r w:rsidRPr="00231132">
        <w:rPr>
          <w:rFonts w:ascii="Times New Roman" w:hAnsi="Times New Roman" w:cs="Times New Roman"/>
          <w:sz w:val="24"/>
          <w:szCs w:val="24"/>
        </w:rPr>
        <w:t>de la LCSP.</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los casos en que el empresario recurra a la solvencia y medios de otras empresas de conformidad con el artículo 75 de la LCSP, cada una de ellas también deberá presentar una declaración responsable en la que figure la información pertinente para estos casos según lo dispuesto en el Anexo V. </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1075B6" w:rsidRPr="00231132" w:rsidRDefault="00D439C6">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b/>
          <w:sz w:val="24"/>
          <w:szCs w:val="24"/>
          <w:lang w:eastAsia="es-ES"/>
        </w:rPr>
        <w:t>7.5. Idioma de la documentación:</w:t>
      </w:r>
      <w:r w:rsidRPr="00231132">
        <w:rPr>
          <w:rFonts w:ascii="Times New Roman" w:eastAsia="Times New Roman" w:hAnsi="Times New Roman" w:cs="Times New Roman"/>
          <w:sz w:val="24"/>
          <w:szCs w:val="24"/>
          <w:lang w:eastAsia="es-ES"/>
        </w:rPr>
        <w:t xml:space="preserve"> </w:t>
      </w:r>
      <w:r w:rsidRPr="00231132">
        <w:rPr>
          <w:rFonts w:ascii="Times New Roman" w:eastAsia="Times New Roman" w:hAnsi="Times New Roman" w:cs="Times New Roman"/>
          <w:b/>
          <w:sz w:val="24"/>
          <w:szCs w:val="24"/>
          <w:lang w:eastAsia="es-ES"/>
        </w:rPr>
        <w:tab/>
      </w:r>
      <w:r w:rsidRPr="00231132">
        <w:rPr>
          <w:rFonts w:ascii="Times New Roman" w:eastAsia="Times New Roman" w:hAnsi="Times New Roman" w:cs="Times New Roman"/>
          <w:sz w:val="24"/>
          <w:szCs w:val="24"/>
          <w:lang w:eastAsia="es-ES"/>
        </w:rPr>
        <w:t>Toda la documentación de las proposiciones para presentarse a la licitación deberá estar redactada en castellano. La documentación redactada en otra lengua deberá acompañarse de la correspondiente traducción oficial al castellano.</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b/>
          <w:sz w:val="24"/>
          <w:szCs w:val="24"/>
          <w:lang w:eastAsia="es-ES"/>
        </w:rPr>
        <w:t>7.6. Devolución de documentación</w:t>
      </w:r>
      <w:r w:rsidRPr="00231132">
        <w:rPr>
          <w:rFonts w:ascii="Times New Roman" w:eastAsia="Times New Roman" w:hAnsi="Times New Roman" w:cs="Times New Roman"/>
          <w:sz w:val="24"/>
          <w:szCs w:val="24"/>
          <w:lang w:eastAsia="es-ES"/>
        </w:rPr>
        <w:t>: En el caso de que, de forma excepcional se haya aportado alguna documentación en formato papel, transcurridos tres (3) meses, contados a partir de la fecha de adjudicación, los licitadores no adjudicatarios dispondrán de un (1) mes para retirar dicha documentación. Transcurrido dicho plazo sin haberla retirado, se procederá a su destrucción.</w:t>
      </w:r>
    </w:p>
    <w:p w:rsidR="001075B6" w:rsidRPr="00231132" w:rsidRDefault="00D439C6">
      <w:pPr>
        <w:spacing w:line="276" w:lineRule="auto"/>
        <w:ind w:firstLine="346"/>
        <w:jc w:val="both"/>
        <w:rPr>
          <w:rFonts w:ascii="Times New Roman" w:eastAsia="Times New Roman" w:hAnsi="Times New Roman" w:cs="Times New Roman"/>
          <w:b/>
          <w:sz w:val="24"/>
          <w:szCs w:val="24"/>
          <w:u w:val="single"/>
          <w:lang w:eastAsia="es-ES"/>
        </w:rPr>
      </w:pPr>
      <w:r w:rsidRPr="00231132">
        <w:rPr>
          <w:rFonts w:ascii="Times New Roman" w:eastAsia="Times New Roman" w:hAnsi="Times New Roman" w:cs="Times New Roman"/>
          <w:b/>
          <w:sz w:val="24"/>
          <w:szCs w:val="24"/>
          <w:u w:val="single"/>
          <w:lang w:eastAsia="es-ES"/>
        </w:rPr>
        <w:t>CLÁUSULA 8ª. MESA DE CONTRATACIÓN, APERTURA DE PROPOSICIONES Y EXÁMEN DE DOCUMENTACIÓN</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b/>
          <w:sz w:val="24"/>
          <w:szCs w:val="24"/>
          <w:lang w:eastAsia="es-ES"/>
        </w:rPr>
        <w:lastRenderedPageBreak/>
        <w:tab/>
      </w:r>
      <w:r w:rsidRPr="00231132">
        <w:rPr>
          <w:rFonts w:ascii="Times New Roman" w:eastAsia="Times New Roman" w:hAnsi="Times New Roman" w:cs="Times New Roman"/>
          <w:b/>
          <w:sz w:val="24"/>
          <w:szCs w:val="24"/>
          <w:u w:val="single"/>
          <w:lang w:eastAsia="es-ES"/>
        </w:rPr>
        <w:t>8.1. Mesa de contratación:</w:t>
      </w:r>
      <w:r w:rsidRPr="00231132">
        <w:rPr>
          <w:rFonts w:ascii="Times New Roman" w:eastAsia="Times New Roman" w:hAnsi="Times New Roman" w:cs="Times New Roman"/>
          <w:sz w:val="24"/>
          <w:szCs w:val="24"/>
          <w:lang w:eastAsia="es-ES"/>
        </w:rPr>
        <w:t xml:space="preserve"> el órgano de contratación estará asistido por una Mesa de contratación que será el órgano competente para la valoración de las ofertas y estará compuesta, conforme a lo establecido en la Disposición adicional segunda de la Ley de Contratos del Sector Pública, apartado 7, por los siguientes miembros:</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sz w:val="24"/>
          <w:szCs w:val="24"/>
          <w:lang w:eastAsia="es-ES"/>
        </w:rPr>
        <w:tab/>
      </w:r>
      <w:r w:rsidRPr="00231132">
        <w:rPr>
          <w:rFonts w:ascii="Times New Roman" w:eastAsia="Times New Roman" w:hAnsi="Times New Roman" w:cs="Times New Roman"/>
          <w:sz w:val="24"/>
          <w:szCs w:val="24"/>
          <w:u w:val="single"/>
          <w:lang w:eastAsia="es-ES"/>
        </w:rPr>
        <w:t>Presidente</w:t>
      </w:r>
      <w:r w:rsidRPr="00231132">
        <w:rPr>
          <w:rFonts w:ascii="Times New Roman" w:eastAsia="Times New Roman" w:hAnsi="Times New Roman" w:cs="Times New Roman"/>
          <w:sz w:val="24"/>
          <w:szCs w:val="24"/>
          <w:lang w:eastAsia="es-ES"/>
        </w:rPr>
        <w:t xml:space="preserve">: </w:t>
      </w:r>
      <w:r w:rsidR="008E2A7D" w:rsidRPr="00231132">
        <w:rPr>
          <w:rFonts w:ascii="Times New Roman" w:eastAsia="Times New Roman" w:hAnsi="Times New Roman" w:cs="Times New Roman"/>
          <w:sz w:val="24"/>
          <w:szCs w:val="24"/>
          <w:lang w:eastAsia="es-ES"/>
        </w:rPr>
        <w:t>La Diputada-Delegada</w:t>
      </w:r>
      <w:r w:rsidRPr="00231132">
        <w:rPr>
          <w:rFonts w:ascii="Times New Roman" w:eastAsia="Times New Roman" w:hAnsi="Times New Roman" w:cs="Times New Roman"/>
          <w:sz w:val="24"/>
          <w:szCs w:val="24"/>
          <w:lang w:eastAsia="es-ES"/>
        </w:rPr>
        <w:t xml:space="preserve"> del Área de Recursos Humanos y Régimen Interior o persona que le sustituya.</w:t>
      </w:r>
    </w:p>
    <w:p w:rsidR="001075B6" w:rsidRPr="00231132" w:rsidRDefault="00D439C6">
      <w:pPr>
        <w:spacing w:line="276" w:lineRule="auto"/>
        <w:ind w:left="708"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u w:val="single"/>
          <w:lang w:eastAsia="es-ES"/>
        </w:rPr>
        <w:t>Vocales</w:t>
      </w:r>
      <w:r w:rsidRPr="00231132">
        <w:rPr>
          <w:rFonts w:ascii="Times New Roman" w:eastAsia="Times New Roman" w:hAnsi="Times New Roman" w:cs="Times New Roman"/>
          <w:sz w:val="24"/>
          <w:szCs w:val="24"/>
          <w:lang w:eastAsia="es-ES"/>
        </w:rPr>
        <w:t xml:space="preserve">: </w:t>
      </w:r>
    </w:p>
    <w:p w:rsidR="001075B6" w:rsidRPr="00231132" w:rsidRDefault="00D439C6">
      <w:pPr>
        <w:numPr>
          <w:ilvl w:val="0"/>
          <w:numId w:val="2"/>
        </w:num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El Secretario General de la Diputación Provincial o persona que legalmente le sustituya.</w:t>
      </w:r>
    </w:p>
    <w:p w:rsidR="001075B6" w:rsidRPr="00231132" w:rsidRDefault="00D439C6">
      <w:pPr>
        <w:numPr>
          <w:ilvl w:val="0"/>
          <w:numId w:val="2"/>
        </w:num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El Interventor Provincial o persona que legalmente le sustituya.</w:t>
      </w:r>
    </w:p>
    <w:p w:rsidR="001075B6" w:rsidRPr="00231132" w:rsidRDefault="00D439C6">
      <w:pPr>
        <w:spacing w:line="276" w:lineRule="auto"/>
        <w:ind w:left="708"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u w:val="single"/>
          <w:lang w:eastAsia="es-ES"/>
        </w:rPr>
        <w:t>Secretaria:</w:t>
      </w:r>
      <w:r w:rsidRPr="00231132">
        <w:rPr>
          <w:rFonts w:ascii="Times New Roman" w:eastAsia="Times New Roman" w:hAnsi="Times New Roman" w:cs="Times New Roman"/>
          <w:sz w:val="24"/>
          <w:szCs w:val="24"/>
          <w:lang w:eastAsia="es-ES"/>
        </w:rPr>
        <w:t xml:space="preserve"> La Jefa de Servicio de Patrimonio y Contratación o en su ausencia la Jefa de Sección de Suministros y Patrimonio.</w:t>
      </w:r>
    </w:p>
    <w:p w:rsidR="001075B6" w:rsidRPr="00231132" w:rsidRDefault="00D439C6">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b/>
          <w:sz w:val="24"/>
          <w:szCs w:val="24"/>
          <w:lang w:eastAsia="es-ES"/>
        </w:rPr>
        <w:tab/>
      </w:r>
      <w:r w:rsidRPr="00231132">
        <w:rPr>
          <w:rFonts w:ascii="Times New Roman" w:eastAsia="Times New Roman" w:hAnsi="Times New Roman" w:cs="Times New Roman"/>
          <w:sz w:val="24"/>
          <w:szCs w:val="24"/>
          <w:lang w:eastAsia="es-ES"/>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u w:val="single"/>
        </w:rPr>
        <w:t>8.2. Apertura telemática del sobre “Único”:</w:t>
      </w:r>
      <w:r w:rsidRPr="00231132">
        <w:rPr>
          <w:rFonts w:ascii="Times New Roman" w:hAnsi="Times New Roman" w:cs="Times New Roman"/>
          <w:b/>
          <w:sz w:val="24"/>
          <w:szCs w:val="24"/>
        </w:rPr>
        <w:t xml:space="preserve"> </w:t>
      </w:r>
      <w:r w:rsidRPr="00231132">
        <w:rPr>
          <w:rFonts w:ascii="Times New Roman" w:eastAsia="Times New Roman" w:hAnsi="Times New Roman" w:cs="Times New Roman"/>
          <w:sz w:val="24"/>
          <w:szCs w:val="24"/>
          <w:lang w:eastAsia="es-ES"/>
        </w:rPr>
        <w:t xml:space="preserve">Constituida la Mesa de contratación, a la vista las proposiciones recibidas, procederá a la apertura del </w:t>
      </w:r>
      <w:r w:rsidRPr="00231132">
        <w:rPr>
          <w:rFonts w:ascii="Times New Roman" w:hAnsi="Times New Roman" w:cs="Times New Roman"/>
          <w:sz w:val="24"/>
          <w:szCs w:val="24"/>
        </w:rPr>
        <w:t>sobre “único”, en el que se incluye la proposición económica y declaración responsable de cumplimiento de las condiciones establecidas legalmente para contratar con la administración.</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En relación con las proposiciones presentadas, la Mesa calificará la documentación incluida en dicho sobre, pudiendo solicitar las aclaraciones o informes que procedan.</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Si fuera posible en el mismo acto, previa exclusión, en su caso, de las ofertas que no cumplan los requerimientos del pliego, la Mesa procederá a evaluar y clasificar las ofertas. Para la valoración se aplicarán los criterios recogidos en el Anexo I con la ponderación igualmente prevista en dicho Anexo.</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El/la Secretario/a levantará la correspondiente acta de la apertura de las proposiciones, en la que se recogerán cuantas incidencias se produzcan.</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Para conocimiento en general y, en particular, para los licitadores, el resultado de la apertura será expuesto en el perfil de contratante por un periodo de diez (10) días.</w:t>
      </w:r>
    </w:p>
    <w:p w:rsidR="001075B6" w:rsidRPr="00231132" w:rsidRDefault="00D439C6">
      <w:pPr>
        <w:spacing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b/>
          <w:sz w:val="24"/>
          <w:szCs w:val="24"/>
          <w:u w:val="single"/>
          <w:lang w:eastAsia="es-ES"/>
        </w:rPr>
        <w:t>8.3. Sucesión en el procedimiento:</w:t>
      </w:r>
      <w:r w:rsidRPr="00231132">
        <w:rPr>
          <w:rFonts w:ascii="Times New Roman" w:eastAsia="Times New Roman" w:hAnsi="Times New Roman" w:cs="Times New Roman"/>
          <w:sz w:val="24"/>
          <w:szCs w:val="24"/>
          <w:lang w:eastAsia="es-ES"/>
        </w:rPr>
        <w:t xml:space="preserve"> Si durante la tramitación del procedimiento y antes de la formalización del contrato, se produjese una operación de fusión, escisión, transmisión del </w:t>
      </w:r>
      <w:r w:rsidRPr="00231132">
        <w:rPr>
          <w:rFonts w:ascii="Times New Roman" w:eastAsia="Times New Roman" w:hAnsi="Times New Roman" w:cs="Times New Roman"/>
          <w:sz w:val="24"/>
          <w:szCs w:val="24"/>
          <w:lang w:eastAsia="es-ES"/>
        </w:rPr>
        <w:lastRenderedPageBreak/>
        <w:t>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480143" w:rsidRPr="00231132" w:rsidRDefault="00480143" w:rsidP="00480143">
      <w:pPr>
        <w:spacing w:line="276" w:lineRule="auto"/>
        <w:ind w:firstLine="346"/>
        <w:jc w:val="both"/>
        <w:rPr>
          <w:rFonts w:ascii="Times New Roman" w:hAnsi="Times New Roman" w:cs="Times New Roman"/>
          <w:sz w:val="24"/>
          <w:szCs w:val="24"/>
          <w:u w:val="single"/>
        </w:rPr>
      </w:pPr>
      <w:r w:rsidRPr="00231132">
        <w:rPr>
          <w:rFonts w:ascii="Times New Roman" w:eastAsia="Times New Roman" w:hAnsi="Times New Roman" w:cs="Times New Roman"/>
          <w:b/>
          <w:sz w:val="24"/>
          <w:szCs w:val="24"/>
          <w:u w:val="single"/>
          <w:lang w:eastAsia="es-ES"/>
        </w:rPr>
        <w:t>8.4.</w:t>
      </w:r>
      <w:r w:rsidRPr="00231132">
        <w:rPr>
          <w:rFonts w:ascii="Times New Roman" w:eastAsia="Times New Roman" w:hAnsi="Times New Roman" w:cs="Times New Roman"/>
          <w:sz w:val="24"/>
          <w:szCs w:val="24"/>
          <w:u w:val="single"/>
          <w:lang w:eastAsia="es-ES"/>
        </w:rPr>
        <w:t xml:space="preserve"> </w:t>
      </w:r>
      <w:r w:rsidRPr="00231132">
        <w:rPr>
          <w:rFonts w:ascii="Times New Roman" w:eastAsia="Times New Roman" w:hAnsi="Times New Roman" w:cs="Times New Roman"/>
          <w:b/>
          <w:sz w:val="24"/>
          <w:szCs w:val="24"/>
          <w:u w:val="single"/>
          <w:lang w:eastAsia="es-ES"/>
        </w:rPr>
        <w:t>Justificación oferta anormal o desproporcionada</w:t>
      </w:r>
      <w:r w:rsidRPr="00231132">
        <w:rPr>
          <w:rFonts w:ascii="Times New Roman" w:eastAsia="Times New Roman" w:hAnsi="Times New Roman" w:cs="Times New Roman"/>
          <w:sz w:val="24"/>
          <w:szCs w:val="24"/>
          <w:u w:val="single"/>
          <w:lang w:eastAsia="es-ES"/>
        </w:rPr>
        <w:t xml:space="preserve">. </w:t>
      </w:r>
    </w:p>
    <w:p w:rsidR="00480143" w:rsidRPr="00231132" w:rsidRDefault="00480143" w:rsidP="00480143">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sz w:val="24"/>
          <w:szCs w:val="24"/>
          <w:lang w:eastAsia="es-ES"/>
        </w:rPr>
        <w:t xml:space="preserve">8.4.1.  Si por aplicación de los parámetros objetivos previstos en el Anexo I, alguna oferta fuese considerada anormalmente baja, la Mesa de contratación, con carácter previo al requerimiento de documentación recogido en la cláusula 9.3, tramitará el procedimiento previsto en el artículo 149 de la LCSP, si bien el plazo máximo para que el licitador justifique su oferta no podrá superar los cinco (5) días hábiles desde el envío de la correspondiente comunicación electrónica. </w:t>
      </w:r>
    </w:p>
    <w:p w:rsidR="00480143" w:rsidRPr="00231132" w:rsidRDefault="00480143" w:rsidP="00480143">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sz w:val="24"/>
          <w:szCs w:val="24"/>
          <w:lang w:eastAsia="es-ES"/>
        </w:rPr>
        <w:tab/>
        <w:t>Tramitado dicho procedimiento y, a la vista de su resultado, la Mesa propondrá al órgano de contratación su aceptación o rechazo.</w:t>
      </w:r>
    </w:p>
    <w:p w:rsidR="00480143" w:rsidRPr="00231132" w:rsidRDefault="00480143" w:rsidP="00480143">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sz w:val="24"/>
          <w:szCs w:val="24"/>
          <w:lang w:eastAsia="es-ES"/>
        </w:rPr>
        <w:t>8.4.2. En el procedimiento, deberá solicitarse el asesoramiento técnico del Servicio correspondiente.</w:t>
      </w:r>
    </w:p>
    <w:p w:rsidR="00480143" w:rsidRPr="00231132" w:rsidRDefault="00480143" w:rsidP="00480143">
      <w:pPr>
        <w:spacing w:line="276" w:lineRule="auto"/>
        <w:ind w:firstLine="346"/>
        <w:jc w:val="both"/>
        <w:rPr>
          <w:rFonts w:ascii="Times New Roman" w:hAnsi="Times New Roman" w:cs="Times New Roman"/>
          <w:sz w:val="24"/>
          <w:szCs w:val="24"/>
        </w:rPr>
      </w:pPr>
      <w:r w:rsidRPr="00231132">
        <w:rPr>
          <w:rFonts w:ascii="Times New Roman" w:eastAsia="Times New Roman" w:hAnsi="Times New Roman" w:cs="Times New Roman"/>
          <w:sz w:val="24"/>
          <w:szCs w:val="24"/>
          <w:lang w:eastAsia="es-ES"/>
        </w:rPr>
        <w:t>8.4.3.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eastAsia="SimSun" w:hAnsi="Times New Roman" w:cs="Times New Roman"/>
          <w:b/>
          <w:bCs/>
          <w:sz w:val="24"/>
          <w:szCs w:val="24"/>
          <w:u w:val="single"/>
        </w:rPr>
        <w:t>CLÁUSULA 9ª.- CLASIFICACIÓN DE LAS OFERTAS, PROPUESTA DE ADJUDICACIÓN, REQUERIMIENTO DE LA DOCUMENTACIÓN PREVIA A LA ADJUDICACIÓN Y OFERTAS ANORMALMENTE BAJAS</w:t>
      </w:r>
    </w:p>
    <w:p w:rsidR="001075B6" w:rsidRPr="00231132" w:rsidRDefault="00D439C6">
      <w:pPr>
        <w:spacing w:before="240" w:line="276" w:lineRule="auto"/>
        <w:ind w:right="565" w:firstLine="346"/>
        <w:jc w:val="both"/>
        <w:rPr>
          <w:rFonts w:ascii="Times New Roman" w:hAnsi="Times New Roman" w:cs="Times New Roman"/>
          <w:sz w:val="24"/>
          <w:szCs w:val="24"/>
        </w:rPr>
      </w:pPr>
      <w:r w:rsidRPr="00231132">
        <w:rPr>
          <w:rFonts w:ascii="Times New Roman" w:eastAsia="SimSun" w:hAnsi="Times New Roman" w:cs="Times New Roman"/>
          <w:b/>
          <w:bCs/>
          <w:sz w:val="24"/>
          <w:szCs w:val="24"/>
          <w:u w:val="single"/>
        </w:rPr>
        <w:t>9.1.-  Evaluación y Clasificación de las ofertas</w:t>
      </w:r>
    </w:p>
    <w:p w:rsidR="001075B6" w:rsidRPr="00231132" w:rsidRDefault="00D439C6">
      <w:pPr>
        <w:spacing w:before="240" w:line="276" w:lineRule="auto"/>
        <w:ind w:firstLine="346"/>
        <w:jc w:val="both"/>
        <w:rPr>
          <w:rFonts w:ascii="Times New Roman" w:hAnsi="Times New Roman" w:cs="Times New Roman"/>
          <w:sz w:val="24"/>
          <w:szCs w:val="24"/>
        </w:rPr>
      </w:pPr>
      <w:r w:rsidRPr="00231132">
        <w:rPr>
          <w:rFonts w:ascii="Times New Roman" w:eastAsia="SimSun" w:hAnsi="Times New Roman" w:cs="Times New Roman"/>
          <w:sz w:val="24"/>
          <w:szCs w:val="24"/>
        </w:rPr>
        <w:t xml:space="preserve">De conformidad con lo establecido en el artículo 159.4 de la LCSP, la Mesa de contratación, tras el acto de apertura a que hace referencia la cláusula 8.2 de este pliego y a ser posible en la misma sesión, procederá, previa exclusión, en su caso, de las ofertas que no cumplan los requerimientos de este pliego, a la evaluación y clasificación, por orden decreciente, de las proposiciones presentadas, atendiendo a los criterios de adjudicación señalados en el Anexo I del pliego. </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u w:val="single"/>
          <w:lang w:eastAsia="es-ES"/>
        </w:rPr>
        <w:lastRenderedPageBreak/>
        <w:t>Exclusión de proposiciones</w:t>
      </w:r>
      <w:r w:rsidRPr="00231132">
        <w:rPr>
          <w:rFonts w:ascii="Times New Roman" w:hAnsi="Times New Roman" w:cs="Times New Roman"/>
          <w:sz w:val="24"/>
          <w:szCs w:val="24"/>
          <w:lang w:eastAsia="es-ES"/>
        </w:rPr>
        <w:t>: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la Mesa de contratación en resolución motivada.</w:t>
      </w:r>
    </w:p>
    <w:p w:rsidR="001075B6" w:rsidRPr="00231132" w:rsidRDefault="00D439C6">
      <w:pPr>
        <w:spacing w:line="276" w:lineRule="auto"/>
        <w:ind w:right="565" w:firstLine="346"/>
        <w:jc w:val="both"/>
        <w:rPr>
          <w:rFonts w:ascii="Times New Roman" w:hAnsi="Times New Roman" w:cs="Times New Roman"/>
          <w:sz w:val="24"/>
          <w:szCs w:val="24"/>
        </w:rPr>
      </w:pPr>
      <w:r w:rsidRPr="00231132">
        <w:rPr>
          <w:rFonts w:ascii="Times New Roman" w:eastAsia="SimSun" w:hAnsi="Times New Roman" w:cs="Times New Roman"/>
          <w:b/>
          <w:bCs/>
          <w:sz w:val="24"/>
          <w:szCs w:val="24"/>
          <w:u w:val="single"/>
        </w:rPr>
        <w:t>9.2. Propuesta de adjudicación</w:t>
      </w:r>
      <w:r w:rsidRPr="00231132">
        <w:rPr>
          <w:rFonts w:ascii="Times New Roman" w:eastAsia="SimSun" w:hAnsi="Times New Roman" w:cs="Times New Roman"/>
          <w:sz w:val="24"/>
          <w:szCs w:val="24"/>
          <w:u w:val="single"/>
        </w:rPr>
        <w:t>.</w:t>
      </w:r>
    </w:p>
    <w:p w:rsidR="001075B6" w:rsidRPr="00231132" w:rsidRDefault="00D439C6">
      <w:pPr>
        <w:spacing w:before="240" w:line="276" w:lineRule="auto"/>
        <w:ind w:right="57" w:firstLine="346"/>
        <w:jc w:val="both"/>
        <w:rPr>
          <w:rFonts w:ascii="Times New Roman" w:hAnsi="Times New Roman" w:cs="Times New Roman"/>
          <w:sz w:val="24"/>
          <w:szCs w:val="24"/>
        </w:rPr>
      </w:pPr>
      <w:r w:rsidRPr="00231132">
        <w:rPr>
          <w:rFonts w:ascii="Times New Roman" w:eastAsia="SimSun" w:hAnsi="Times New Roman" w:cs="Times New Roman"/>
          <w:sz w:val="24"/>
          <w:szCs w:val="24"/>
        </w:rPr>
        <w:t xml:space="preserve"> En base a la clasificación anterior, la Mesa formulará la propuesta de adjudicación a favor del candidato con mejor puntuación.</w:t>
      </w:r>
      <w:r w:rsidRPr="00231132">
        <w:rPr>
          <w:rFonts w:ascii="Times New Roman" w:eastAsia="SimSun" w:hAnsi="Times New Roman" w:cs="Times New Roman"/>
          <w:sz w:val="24"/>
          <w:szCs w:val="24"/>
        </w:rPr>
        <w:tab/>
      </w:r>
    </w:p>
    <w:p w:rsidR="001075B6" w:rsidRPr="00231132" w:rsidRDefault="00D439C6">
      <w:pPr>
        <w:spacing w:before="240" w:line="276" w:lineRule="auto"/>
        <w:ind w:left="113" w:firstLine="346"/>
        <w:jc w:val="both"/>
        <w:rPr>
          <w:rFonts w:ascii="Times New Roman" w:hAnsi="Times New Roman" w:cs="Times New Roman"/>
          <w:sz w:val="24"/>
          <w:szCs w:val="24"/>
        </w:rPr>
      </w:pPr>
      <w:r w:rsidRPr="00231132">
        <w:rPr>
          <w:rFonts w:ascii="Times New Roman" w:eastAsia="SimSun" w:hAnsi="Times New Roman" w:cs="Times New Roman"/>
          <w:sz w:val="24"/>
          <w:szCs w:val="24"/>
        </w:rPr>
        <w:tab/>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1075B6" w:rsidRPr="00231132" w:rsidRDefault="00D439C6">
      <w:pPr>
        <w:spacing w:before="240" w:line="276" w:lineRule="auto"/>
        <w:ind w:firstLine="346"/>
        <w:jc w:val="both"/>
        <w:rPr>
          <w:rFonts w:ascii="Times New Roman" w:hAnsi="Times New Roman" w:cs="Times New Roman"/>
          <w:b/>
          <w:bCs/>
          <w:sz w:val="24"/>
          <w:szCs w:val="24"/>
        </w:rPr>
      </w:pPr>
      <w:r w:rsidRPr="00231132">
        <w:rPr>
          <w:rFonts w:ascii="Times New Roman" w:eastAsia="SimSun" w:hAnsi="Times New Roman" w:cs="Times New Roman"/>
          <w:b/>
          <w:bCs/>
          <w:sz w:val="24"/>
          <w:szCs w:val="24"/>
          <w:u w:val="single"/>
        </w:rPr>
        <w:t>9.3.- Requerimiento de la documentación previa a la adjudicación</w:t>
      </w:r>
    </w:p>
    <w:p w:rsidR="001075B6" w:rsidRPr="00231132" w:rsidRDefault="00D439C6">
      <w:pPr>
        <w:spacing w:before="240" w:line="276" w:lineRule="auto"/>
        <w:ind w:firstLine="346"/>
        <w:jc w:val="both"/>
        <w:rPr>
          <w:rFonts w:ascii="Times New Roman" w:hAnsi="Times New Roman" w:cs="Times New Roman"/>
          <w:sz w:val="24"/>
          <w:szCs w:val="24"/>
        </w:rPr>
      </w:pPr>
      <w:r w:rsidRPr="00231132">
        <w:rPr>
          <w:rFonts w:ascii="Times New Roman" w:eastAsia="SimSun" w:hAnsi="Times New Roman" w:cs="Times New Roman"/>
          <w:b/>
          <w:bCs/>
          <w:sz w:val="24"/>
          <w:szCs w:val="24"/>
        </w:rPr>
        <w:t xml:space="preserve"> </w:t>
      </w:r>
      <w:r w:rsidRPr="00231132">
        <w:rPr>
          <w:rFonts w:ascii="Times New Roman" w:eastAsia="SimSun" w:hAnsi="Times New Roman" w:cs="Times New Roman"/>
          <w:bCs/>
          <w:sz w:val="24"/>
          <w:szCs w:val="24"/>
        </w:rPr>
        <w:t xml:space="preserve">La Mesa de contratación requerirá al licitador con mejor puntuación, mediante comunicación electrónica, para que en el </w:t>
      </w:r>
      <w:r w:rsidRPr="00231132">
        <w:rPr>
          <w:rFonts w:ascii="Times New Roman" w:eastAsia="SimSun" w:hAnsi="Times New Roman" w:cs="Times New Roman"/>
          <w:bCs/>
          <w:sz w:val="24"/>
          <w:szCs w:val="24"/>
          <w:u w:val="single"/>
        </w:rPr>
        <w:t>plazo de siete (7) días hábiles</w:t>
      </w:r>
      <w:r w:rsidRPr="00231132">
        <w:rPr>
          <w:rFonts w:ascii="Times New Roman" w:eastAsia="SimSun" w:hAnsi="Times New Roman" w:cs="Times New Roman"/>
          <w:bCs/>
          <w:sz w:val="24"/>
          <w:szCs w:val="24"/>
        </w:rPr>
        <w:t xml:space="preserve"> a contar desde el envío de la misma, aporte la documentación necesaria para adjudicar el contrato, de conformidad con lo dispuesto en el artículo 159.4 de la LCSP:</w:t>
      </w:r>
    </w:p>
    <w:p w:rsidR="00114C5E" w:rsidRPr="00231132" w:rsidRDefault="00114C5E" w:rsidP="00114C5E">
      <w:pPr>
        <w:suppressAutoHyphens/>
        <w:overflowPunct w:val="0"/>
        <w:spacing w:after="0" w:line="240" w:lineRule="auto"/>
        <w:ind w:firstLine="346"/>
        <w:jc w:val="both"/>
        <w:textAlignment w:val="baseline"/>
        <w:rPr>
          <w:rFonts w:ascii="Times New Roman" w:eastAsia="Lucida Sans Unicode" w:hAnsi="Times New Roman" w:cs="Times New Roman"/>
          <w:b/>
          <w:sz w:val="24"/>
          <w:szCs w:val="24"/>
          <w:u w:val="single"/>
          <w:shd w:val="clear" w:color="auto" w:fill="FFFFFF"/>
          <w:lang w:eastAsia="zh-CN" w:bidi="hi-IN"/>
        </w:rPr>
      </w:pPr>
      <w:r w:rsidRPr="00231132">
        <w:rPr>
          <w:rFonts w:ascii="Times New Roman" w:eastAsia="Arial" w:hAnsi="Times New Roman" w:cs="Times New Roman"/>
          <w:b/>
          <w:bCs/>
          <w:sz w:val="24"/>
          <w:szCs w:val="24"/>
        </w:rPr>
        <w:t xml:space="preserve">1.- </w:t>
      </w:r>
      <w:r w:rsidRPr="00231132">
        <w:rPr>
          <w:rFonts w:ascii="Times New Roman" w:eastAsia="Arial" w:hAnsi="Times New Roman" w:cs="Times New Roman"/>
          <w:b/>
          <w:bCs/>
          <w:sz w:val="24"/>
          <w:szCs w:val="24"/>
          <w:u w:val="single"/>
        </w:rPr>
        <w:t xml:space="preserve">Deberá acreditarse la inscripción en el </w:t>
      </w:r>
      <w:r w:rsidRPr="00231132">
        <w:rPr>
          <w:rFonts w:ascii="Times New Roman" w:eastAsia="Lucida Sans Unicode" w:hAnsi="Times New Roman" w:cs="Times New Roman"/>
          <w:b/>
          <w:sz w:val="24"/>
          <w:szCs w:val="24"/>
          <w:u w:val="single"/>
          <w:shd w:val="clear" w:color="auto" w:fill="FFFFFF"/>
          <w:lang w:eastAsia="zh-CN" w:bidi="hi-IN"/>
        </w:rPr>
        <w:t>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114C5E" w:rsidRPr="00231132" w:rsidRDefault="00114C5E" w:rsidP="00114C5E">
      <w:pPr>
        <w:suppressAutoHyphens/>
        <w:overflowPunct w:val="0"/>
        <w:spacing w:after="0" w:line="240" w:lineRule="auto"/>
        <w:ind w:firstLine="346"/>
        <w:jc w:val="both"/>
        <w:textAlignment w:val="baseline"/>
        <w:rPr>
          <w:rFonts w:ascii="Times New Roman" w:eastAsia="Lucida Sans Unicode" w:hAnsi="Times New Roman" w:cs="Times New Roman"/>
          <w:b/>
          <w:sz w:val="24"/>
          <w:szCs w:val="24"/>
          <w:u w:val="single"/>
          <w:shd w:val="clear" w:color="auto" w:fill="FFFFFF"/>
          <w:lang w:eastAsia="zh-CN" w:bidi="hi-IN"/>
        </w:rPr>
      </w:pPr>
    </w:p>
    <w:p w:rsidR="00114C5E" w:rsidRPr="00231132" w:rsidRDefault="00114C5E" w:rsidP="00114C5E">
      <w:pPr>
        <w:suppressAutoHyphens/>
        <w:overflowPunct w:val="0"/>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sidRPr="00231132">
        <w:rPr>
          <w:rFonts w:ascii="Times New Roman" w:eastAsia="Lucida Sans Unicode" w:hAnsi="Times New Roman" w:cs="Times New Roman"/>
          <w:b/>
          <w:sz w:val="24"/>
          <w:szCs w:val="24"/>
          <w:u w:val="single"/>
          <w:shd w:val="clear" w:color="auto" w:fill="FFFFFF"/>
          <w:lang w:eastAsia="zh-CN" w:bidi="hi-IN"/>
        </w:rPr>
        <w:t>A estos efectos, también se considerará admisible la acreditación de haber presentado la solicitud de inscripción en el correspondiente Registro junto con la documentación preceptiva para ello</w:t>
      </w:r>
      <w:r w:rsidRPr="00231132">
        <w:rPr>
          <w:rFonts w:ascii="Times New Roman" w:eastAsia="Lucida Sans Unicode" w:hAnsi="Times New Roman" w:cs="Times New Roman"/>
          <w:sz w:val="24"/>
          <w:szCs w:val="24"/>
          <w:shd w:val="clear" w:color="auto" w:fill="FFFFFF"/>
          <w:lang w:eastAsia="zh-CN" w:bidi="hi-IN"/>
        </w:rPr>
        <w:t xml:space="preserve">, </w:t>
      </w:r>
      <w:r w:rsidRPr="00231132">
        <w:rPr>
          <w:rFonts w:ascii="Times New Roman" w:eastAsia="Lucida Sans Unicode" w:hAnsi="Times New Roman" w:cs="Times New Roman"/>
          <w:b/>
          <w:sz w:val="24"/>
          <w:szCs w:val="24"/>
          <w:u w:val="single"/>
          <w:shd w:val="clear" w:color="auto" w:fill="FFFFFF"/>
          <w:lang w:eastAsia="zh-CN" w:bidi="hi-IN"/>
        </w:rPr>
        <w:t>siempre que tal solicitud sea de fecha anterior a la fecha final de presentación de las ofertas</w:t>
      </w:r>
      <w:r w:rsidRPr="00231132">
        <w:rPr>
          <w:rFonts w:ascii="Times New Roman" w:eastAsia="Lucida Sans Unicode" w:hAnsi="Times New Roman" w:cs="Times New Roman"/>
          <w:sz w:val="24"/>
          <w:szCs w:val="24"/>
          <w:shd w:val="clear" w:color="auto" w:fill="FFFFFF"/>
          <w:lang w:eastAsia="zh-CN" w:bidi="hi-IN"/>
        </w:rPr>
        <w:t>.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114C5E" w:rsidRPr="00231132" w:rsidRDefault="00114C5E" w:rsidP="00114C5E">
      <w:pPr>
        <w:spacing w:before="120" w:after="240" w:line="276" w:lineRule="auto"/>
        <w:ind w:firstLine="346"/>
        <w:jc w:val="both"/>
        <w:rPr>
          <w:rFonts w:ascii="Times New Roman" w:eastAsia="Arial" w:hAnsi="Times New Roman" w:cs="Times New Roman"/>
          <w:b/>
          <w:bCs/>
          <w:sz w:val="24"/>
          <w:szCs w:val="24"/>
          <w:u w:val="single"/>
        </w:rPr>
      </w:pPr>
      <w:r w:rsidRPr="00231132">
        <w:rPr>
          <w:rFonts w:ascii="Times New Roman" w:eastAsia="Arial" w:hAnsi="Times New Roman" w:cs="Times New Roman"/>
          <w:b/>
          <w:bCs/>
          <w:sz w:val="24"/>
          <w:szCs w:val="24"/>
          <w:u w:val="single"/>
        </w:rPr>
        <w:t>2.- Junto con ello, deberá aportarse la documentación justificativa relacionada en el Anexo II del pliego, cuando su acreditación no resulte de la inscripción en el citado Registro.</w:t>
      </w:r>
    </w:p>
    <w:p w:rsidR="00114C5E" w:rsidRPr="00231132" w:rsidRDefault="00114C5E" w:rsidP="00114C5E">
      <w:pPr>
        <w:spacing w:before="240" w:line="276" w:lineRule="auto"/>
        <w:ind w:firstLine="346"/>
        <w:jc w:val="both"/>
        <w:rPr>
          <w:rFonts w:ascii="Times New Roman" w:hAnsi="Times New Roman" w:cs="Times New Roman"/>
          <w:sz w:val="24"/>
          <w:szCs w:val="24"/>
        </w:rPr>
      </w:pPr>
      <w:r w:rsidRPr="00231132">
        <w:rPr>
          <w:rFonts w:ascii="Times New Roman" w:eastAsia="Arial" w:hAnsi="Times New Roman" w:cs="Times New Roman"/>
          <w:sz w:val="24"/>
          <w:szCs w:val="24"/>
        </w:rPr>
        <w:lastRenderedPageBreak/>
        <w:tab/>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231132">
        <w:rPr>
          <w:rFonts w:ascii="Times New Roman" w:eastAsia="Arial" w:hAnsi="Times New Roman" w:cs="Times New Roman"/>
          <w:sz w:val="24"/>
          <w:szCs w:val="24"/>
          <w:u w:val="single"/>
        </w:rPr>
        <w:t>fecha de finalización del plazo de presentación</w:t>
      </w:r>
      <w:r w:rsidRPr="00231132">
        <w:rPr>
          <w:rFonts w:ascii="Times New Roman" w:eastAsia="Arial" w:hAnsi="Times New Roman" w:cs="Times New Roman"/>
          <w:sz w:val="24"/>
          <w:szCs w:val="24"/>
        </w:rPr>
        <w:t xml:space="preserve"> de las proposiciones, las cuales deben subsistir a la formalización del contrato.</w:t>
      </w:r>
    </w:p>
    <w:p w:rsidR="00114C5E" w:rsidRPr="00231132" w:rsidRDefault="00114C5E" w:rsidP="004C76FE">
      <w:pPr>
        <w:spacing w:before="120" w:after="120" w:line="240" w:lineRule="auto"/>
        <w:ind w:firstLine="709"/>
        <w:jc w:val="both"/>
        <w:textAlignment w:val="baseline"/>
        <w:rPr>
          <w:rFonts w:ascii="Times New Roman" w:eastAsia="SimSun" w:hAnsi="Times New Roman" w:cs="Times New Roman"/>
          <w:color w:val="4472C4" w:themeColor="accent5"/>
          <w:sz w:val="24"/>
          <w:szCs w:val="24"/>
          <w:lang w:eastAsia="zh-CN" w:bidi="hi-IN"/>
        </w:rPr>
      </w:pPr>
      <w:r w:rsidRPr="00231132">
        <w:rPr>
          <w:rFonts w:ascii="Times New Roman" w:eastAsia="SimSun" w:hAnsi="Times New Roman" w:cs="Times New Roman"/>
          <w:sz w:val="24"/>
          <w:szCs w:val="24"/>
        </w:rPr>
        <w:t xml:space="preserve">La documentación deberá presentarse en formato electrónico a través de la oficina </w:t>
      </w:r>
      <w:r w:rsidRPr="00231132">
        <w:rPr>
          <w:rFonts w:ascii="Times New Roman" w:eastAsia="SimSun" w:hAnsi="Times New Roman" w:cs="Times New Roman"/>
          <w:color w:val="333333"/>
          <w:sz w:val="24"/>
          <w:szCs w:val="24"/>
        </w:rPr>
        <w:t>virtual:(</w:t>
      </w:r>
      <w:hyperlink r:id="rId14" w:history="1">
        <w:r w:rsidR="004C76FE" w:rsidRPr="00231132">
          <w:rPr>
            <w:rFonts w:ascii="Times New Roman" w:eastAsia="SimSun" w:hAnsi="Times New Roman" w:cs="Times New Roman"/>
            <w:color w:val="4472C4" w:themeColor="accent5"/>
            <w:sz w:val="24"/>
            <w:szCs w:val="24"/>
            <w:u w:val="single"/>
            <w:lang w:eastAsia="zh-CN" w:bidi="hi-IN"/>
          </w:rPr>
          <w:t>https://www.dipalme.org/Servicios/cmsdipro/index.nsf/index.xsp?p=sededipalme</w:t>
        </w:r>
      </w:hyperlink>
      <w:hyperlink r:id="rId15">
        <w:r w:rsidRPr="00231132">
          <w:rPr>
            <w:rStyle w:val="EnlacedeInternet"/>
            <w:rFonts w:ascii="Times New Roman" w:eastAsia="SimSun" w:hAnsi="Times New Roman" w:cs="Times New Roman"/>
            <w:color w:val="auto"/>
            <w:sz w:val="24"/>
            <w:szCs w:val="24"/>
            <w:u w:val="none"/>
          </w:rPr>
          <w:t>). No obstante, esta Diputación excepcionalmente cuando lo considere, en los supuestos legalmente previstos, podrá requerir su presentación en papel para su comprobación.</w:t>
        </w:r>
      </w:hyperlink>
    </w:p>
    <w:p w:rsidR="00114C5E" w:rsidRPr="00231132" w:rsidRDefault="00114C5E" w:rsidP="00114C5E">
      <w:pPr>
        <w:spacing w:before="240" w:line="276" w:lineRule="auto"/>
        <w:ind w:left="57" w:firstLine="346"/>
        <w:jc w:val="both"/>
        <w:rPr>
          <w:rFonts w:ascii="Times New Roman" w:hAnsi="Times New Roman" w:cs="Times New Roman"/>
          <w:sz w:val="24"/>
          <w:szCs w:val="24"/>
        </w:rPr>
      </w:pPr>
      <w:r w:rsidRPr="00231132">
        <w:rPr>
          <w:rFonts w:ascii="Times New Roman" w:eastAsia="SimSun" w:hAnsi="Times New Roman" w:cs="Times New Roman"/>
          <w:sz w:val="24"/>
          <w:szCs w:val="24"/>
        </w:rPr>
        <w:tab/>
        <w:t>Igualmente se aceptará la documentación en formato electrónico que provenga de otras Administraciones o entidades y que contenga un código seguro de verificación.</w:t>
      </w:r>
    </w:p>
    <w:p w:rsidR="00114C5E" w:rsidRPr="00231132" w:rsidRDefault="00114C5E" w:rsidP="00114C5E">
      <w:pPr>
        <w:spacing w:before="240" w:line="276" w:lineRule="auto"/>
        <w:ind w:firstLine="346"/>
        <w:jc w:val="both"/>
        <w:rPr>
          <w:rFonts w:ascii="Times New Roman" w:eastAsia="SimSun" w:hAnsi="Times New Roman" w:cs="Times New Roman"/>
          <w:sz w:val="24"/>
          <w:szCs w:val="24"/>
        </w:rPr>
      </w:pPr>
      <w:r w:rsidRPr="00231132">
        <w:rPr>
          <w:rFonts w:ascii="Times New Roman" w:eastAsia="SimSun" w:hAnsi="Times New Roman" w:cs="Times New Roman"/>
          <w:sz w:val="24"/>
          <w:szCs w:val="24"/>
        </w:rPr>
        <w:tab/>
        <w:t>Las declaraciones responsables podrán realizarse en formato electrónico en un entorno validable y los certificados podrán ser expedidos por medios electrónicos, informáticos o telemáticos.</w:t>
      </w:r>
    </w:p>
    <w:p w:rsidR="00114C5E" w:rsidRPr="00231132" w:rsidRDefault="00114C5E" w:rsidP="00114C5E">
      <w:pPr>
        <w:spacing w:before="240" w:line="276" w:lineRule="auto"/>
        <w:ind w:left="113" w:firstLine="346"/>
        <w:jc w:val="both"/>
        <w:rPr>
          <w:rFonts w:ascii="Times New Roman" w:hAnsi="Times New Roman" w:cs="Times New Roman"/>
          <w:sz w:val="24"/>
          <w:szCs w:val="24"/>
        </w:rPr>
      </w:pPr>
      <w:r w:rsidRPr="00231132">
        <w:rPr>
          <w:rFonts w:ascii="Times New Roman" w:eastAsia="Arial" w:hAnsi="Times New Roman" w:cs="Times New Roman"/>
          <w:b/>
          <w:bCs/>
          <w:sz w:val="24"/>
          <w:szCs w:val="24"/>
          <w:u w:val="single"/>
        </w:rPr>
        <w:t>3.- En su caso, relación de los medios que se hubiese comprometido a dedicar o adscribir a la ejecución del contrato conforme al artículo 76.2 de la LCSP.</w:t>
      </w:r>
    </w:p>
    <w:p w:rsidR="00114C5E" w:rsidRPr="00231132" w:rsidRDefault="00114C5E" w:rsidP="00114C5E">
      <w:pPr>
        <w:spacing w:before="240" w:line="276" w:lineRule="auto"/>
        <w:ind w:firstLine="346"/>
        <w:jc w:val="both"/>
        <w:rPr>
          <w:rFonts w:ascii="Times New Roman" w:hAnsi="Times New Roman" w:cs="Times New Roman"/>
          <w:sz w:val="24"/>
          <w:szCs w:val="24"/>
        </w:rPr>
      </w:pPr>
      <w:r w:rsidRPr="00231132">
        <w:rPr>
          <w:rFonts w:ascii="Times New Roman" w:eastAsia="SimSun" w:hAnsi="Times New Roman" w:cs="Times New Roman"/>
          <w:b/>
          <w:bCs/>
          <w:sz w:val="24"/>
          <w:szCs w:val="24"/>
        </w:rPr>
        <w:t xml:space="preserve"> </w:t>
      </w:r>
      <w:r w:rsidRPr="00231132">
        <w:rPr>
          <w:rFonts w:ascii="Times New Roman" w:eastAsia="SimSun" w:hAnsi="Times New Roman" w:cs="Times New Roman"/>
          <w:b/>
          <w:bCs/>
          <w:sz w:val="24"/>
          <w:szCs w:val="24"/>
          <w:u w:val="single"/>
        </w:rPr>
        <w:t>4.- En su caso, cuando el licitador desee recurrir a las capacidades de otras entidades, de conformidad con el art. 75.2 de la LCSP, deberá aportar los compromisos de las mismas de poner a disposición del adjudicatario los recursos necesarios.</w:t>
      </w:r>
    </w:p>
    <w:p w:rsidR="00114C5E" w:rsidRPr="00231132" w:rsidRDefault="00114C5E" w:rsidP="00114C5E">
      <w:pPr>
        <w:spacing w:before="240" w:line="276" w:lineRule="auto"/>
        <w:ind w:left="113" w:firstLine="346"/>
        <w:jc w:val="both"/>
        <w:rPr>
          <w:rFonts w:ascii="Times New Roman" w:hAnsi="Times New Roman" w:cs="Times New Roman"/>
          <w:sz w:val="24"/>
          <w:szCs w:val="24"/>
        </w:rPr>
      </w:pPr>
      <w:r w:rsidRPr="00231132">
        <w:rPr>
          <w:rFonts w:ascii="Times New Roman" w:eastAsia="Arial" w:hAnsi="Times New Roman" w:cs="Times New Roman"/>
          <w:b/>
          <w:bCs/>
          <w:sz w:val="24"/>
          <w:szCs w:val="24"/>
          <w:u w:val="single"/>
        </w:rPr>
        <w:t>5.- Constitución de la garantía definitiva, que sea procedente, en los términos previstos en el artículo 107 de la LCSP.</w:t>
      </w:r>
    </w:p>
    <w:p w:rsidR="00114C5E" w:rsidRPr="00231132" w:rsidRDefault="00114C5E" w:rsidP="00114C5E">
      <w:pPr>
        <w:spacing w:before="240" w:line="276" w:lineRule="auto"/>
        <w:ind w:left="113" w:firstLine="346"/>
        <w:jc w:val="both"/>
        <w:rPr>
          <w:rFonts w:ascii="Times New Roman" w:eastAsia="SimSun" w:hAnsi="Times New Roman" w:cs="Times New Roman"/>
          <w:sz w:val="24"/>
          <w:szCs w:val="24"/>
        </w:rPr>
      </w:pPr>
      <w:r w:rsidRPr="00231132">
        <w:rPr>
          <w:rFonts w:ascii="Times New Roman" w:eastAsia="Arial" w:hAnsi="Times New Roman" w:cs="Times New Roman"/>
          <w:sz w:val="24"/>
          <w:szCs w:val="24"/>
        </w:rPr>
        <w:t>Se acreditará mediante el resguardo acreditativo de la constitución, a disposición del órgano de contratación, en la Caja de Depósitos de esta Corporación, por valor del 5% del precio final ofertado, IVA excluido, o, en el supuesto de un servicio por precios unitarios, por valor del 5% del presupuesto base de licitación, IVA excluido.</w:t>
      </w:r>
    </w:p>
    <w:p w:rsidR="00114C5E" w:rsidRPr="00231132" w:rsidRDefault="00114C5E" w:rsidP="00114C5E">
      <w:pPr>
        <w:spacing w:before="240" w:line="276" w:lineRule="auto"/>
        <w:ind w:left="113" w:firstLine="346"/>
        <w:jc w:val="both"/>
        <w:rPr>
          <w:rFonts w:ascii="Times New Roman" w:eastAsia="Arial" w:hAnsi="Times New Roman" w:cs="Times New Roman"/>
          <w:sz w:val="24"/>
          <w:szCs w:val="24"/>
        </w:rPr>
      </w:pPr>
      <w:r w:rsidRPr="00231132">
        <w:rPr>
          <w:rFonts w:ascii="Times New Roman" w:eastAsia="Arial" w:hAnsi="Times New Roman" w:cs="Times New Roman"/>
          <w:sz w:val="24"/>
          <w:szCs w:val="24"/>
        </w:rPr>
        <w:t>La garantía podrá constituirse en metálico, mediante aval, en valores públicos o en valores privados, por contrato de seguro de caución, en la forma y condiciones establecidas en el artículo 108 de la LCSP,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114C5E" w:rsidRPr="00231132" w:rsidRDefault="00114C5E" w:rsidP="00114C5E">
      <w:pPr>
        <w:suppressAutoHyphens/>
        <w:spacing w:before="120" w:after="120" w:line="276" w:lineRule="auto"/>
        <w:ind w:firstLine="346"/>
        <w:jc w:val="both"/>
        <w:textAlignment w:val="baseline"/>
        <w:rPr>
          <w:rFonts w:ascii="Times New Roman" w:eastAsia="Arial" w:hAnsi="Times New Roman" w:cs="Times New Roman"/>
          <w:sz w:val="24"/>
          <w:szCs w:val="24"/>
          <w:lang w:eastAsia="zh-CN" w:bidi="hi-IN"/>
        </w:rPr>
      </w:pPr>
      <w:r w:rsidRPr="00231132">
        <w:rPr>
          <w:rFonts w:ascii="Times New Roman" w:eastAsia="Arial" w:hAnsi="Times New Roman" w:cs="Times New Roman"/>
          <w:sz w:val="24"/>
          <w:szCs w:val="24"/>
          <w:lang w:eastAsia="zh-CN" w:bidi="hi-IN"/>
        </w:rPr>
        <w:lastRenderedPageBreak/>
        <w:t>No se prevé la constitución de la garantía en la modalidad de retención como parte del precio.</w:t>
      </w:r>
    </w:p>
    <w:p w:rsidR="00114C5E" w:rsidRPr="00231132" w:rsidRDefault="00114C5E" w:rsidP="00114C5E">
      <w:pPr>
        <w:spacing w:before="240" w:line="276" w:lineRule="auto"/>
        <w:ind w:left="113" w:firstLine="346"/>
        <w:jc w:val="both"/>
        <w:rPr>
          <w:rFonts w:ascii="Times New Roman" w:eastAsia="SimSun" w:hAnsi="Times New Roman" w:cs="Times New Roman"/>
          <w:sz w:val="24"/>
          <w:szCs w:val="24"/>
        </w:rPr>
      </w:pPr>
      <w:r w:rsidRPr="00231132">
        <w:rPr>
          <w:rFonts w:ascii="Times New Roman" w:eastAsia="Arial" w:hAnsi="Times New Roman" w:cs="Times New Roman"/>
          <w:sz w:val="24"/>
          <w:szCs w:val="24"/>
        </w:rPr>
        <w:t xml:space="preserve">Además, de conformidad con el artículo 107.2 de la LCSP y cuando así se indique en el </w:t>
      </w:r>
      <w:r w:rsidRPr="00231132">
        <w:rPr>
          <w:rFonts w:ascii="Times New Roman" w:eastAsia="Arial" w:hAnsi="Times New Roman" w:cs="Times New Roman"/>
          <w:b/>
          <w:bCs/>
          <w:sz w:val="24"/>
          <w:szCs w:val="24"/>
        </w:rPr>
        <w:t xml:space="preserve">Anexo I del pliego, </w:t>
      </w:r>
      <w:r w:rsidRPr="00231132">
        <w:rPr>
          <w:rFonts w:ascii="Times New Roman" w:eastAsia="Arial" w:hAnsi="Times New Roman" w:cs="Times New Roman"/>
          <w:sz w:val="24"/>
          <w:szCs w:val="24"/>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114C5E" w:rsidRPr="00231132" w:rsidRDefault="00114C5E" w:rsidP="00114C5E">
      <w:pPr>
        <w:spacing w:before="240" w:line="276" w:lineRule="auto"/>
        <w:ind w:left="113" w:firstLine="346"/>
        <w:jc w:val="both"/>
        <w:rPr>
          <w:rFonts w:ascii="Times New Roman" w:hAnsi="Times New Roman" w:cs="Times New Roman"/>
          <w:sz w:val="24"/>
          <w:szCs w:val="24"/>
        </w:rPr>
      </w:pPr>
      <w:r w:rsidRPr="00231132">
        <w:rPr>
          <w:rFonts w:ascii="Times New Roman" w:eastAsia="Arial" w:hAnsi="Times New Roman" w:cs="Times New Roman"/>
          <w:sz w:val="24"/>
          <w:szCs w:val="24"/>
        </w:rPr>
        <w:t>De conformidad con el art 108.3 de la LCSP la acreditación de la constitución de la garantía definitiva podrá realizarse por medios electrónicos.</w:t>
      </w:r>
    </w:p>
    <w:p w:rsidR="00114C5E" w:rsidRPr="00231132" w:rsidRDefault="00114C5E" w:rsidP="00114C5E">
      <w:pPr>
        <w:spacing w:before="240" w:line="276" w:lineRule="auto"/>
        <w:ind w:left="113" w:firstLine="346"/>
        <w:jc w:val="both"/>
        <w:rPr>
          <w:rFonts w:ascii="Times New Roman" w:eastAsia="Arial" w:hAnsi="Times New Roman" w:cs="Times New Roman"/>
          <w:sz w:val="24"/>
          <w:szCs w:val="24"/>
        </w:rPr>
      </w:pPr>
      <w:r w:rsidRPr="00231132">
        <w:rPr>
          <w:rFonts w:ascii="Times New Roman" w:eastAsia="Arial" w:hAnsi="Times New Roman" w:cs="Times New Roman"/>
          <w:b/>
          <w:bCs/>
          <w:sz w:val="24"/>
          <w:szCs w:val="24"/>
          <w:u w:val="single"/>
        </w:rPr>
        <w:t>6.- Obligaciones tributarias</w:t>
      </w:r>
      <w:r w:rsidRPr="00231132">
        <w:rPr>
          <w:rFonts w:ascii="Times New Roman" w:eastAsia="Arial" w:hAnsi="Times New Roman" w:cs="Times New Roman"/>
          <w:b/>
          <w:bCs/>
          <w:sz w:val="24"/>
          <w:szCs w:val="24"/>
        </w:rPr>
        <w:t xml:space="preserve">: </w:t>
      </w:r>
      <w:r w:rsidRPr="00231132">
        <w:rPr>
          <w:rFonts w:ascii="Times New Roman" w:eastAsia="Arial" w:hAnsi="Times New Roman" w:cs="Times New Roman"/>
          <w:sz w:val="24"/>
          <w:szCs w:val="24"/>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114C5E" w:rsidRPr="00231132" w:rsidRDefault="00114C5E" w:rsidP="00114C5E">
      <w:pPr>
        <w:suppressAutoHyphens/>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231132">
        <w:rPr>
          <w:rFonts w:ascii="Times New Roman" w:eastAsia="Arial" w:hAnsi="Times New Roman" w:cs="Times New Roman"/>
          <w:bCs/>
          <w:color w:val="00000A"/>
          <w:sz w:val="24"/>
          <w:szCs w:val="24"/>
          <w:lang w:eastAsia="zh-CN" w:bidi="hi-IN"/>
        </w:rPr>
        <w:t>Además, el Servicio encargado de la contratación, de oficio, comprobará que el propuesto como adjudicatario se encuentra</w:t>
      </w:r>
      <w:r w:rsidRPr="00231132">
        <w:rPr>
          <w:rFonts w:ascii="Times New Roman" w:eastAsia="Arial" w:hAnsi="Times New Roman" w:cs="Times New Roman"/>
          <w:color w:val="00000A"/>
          <w:sz w:val="24"/>
          <w:szCs w:val="24"/>
          <w:lang w:eastAsia="zh-CN" w:bidi="hi-IN"/>
        </w:rPr>
        <w:t xml:space="preserve"> al corriente de las obligaciones tributarias con esta Diputación.</w:t>
      </w:r>
    </w:p>
    <w:p w:rsidR="00114C5E" w:rsidRPr="00231132" w:rsidRDefault="00114C5E" w:rsidP="00114C5E">
      <w:pPr>
        <w:spacing w:before="240" w:line="276" w:lineRule="auto"/>
        <w:ind w:left="113" w:firstLine="346"/>
        <w:jc w:val="both"/>
        <w:rPr>
          <w:rFonts w:ascii="Times New Roman" w:hAnsi="Times New Roman" w:cs="Times New Roman"/>
          <w:sz w:val="24"/>
          <w:szCs w:val="24"/>
        </w:rPr>
      </w:pPr>
      <w:r w:rsidRPr="00231132">
        <w:rPr>
          <w:rFonts w:ascii="Times New Roman" w:eastAsia="Arial" w:hAnsi="Times New Roman" w:cs="Times New Roman"/>
          <w:b/>
          <w:bCs/>
          <w:sz w:val="24"/>
          <w:szCs w:val="24"/>
          <w:u w:val="single"/>
        </w:rPr>
        <w:t>7.- Obligaciones con la Seguridad Social</w:t>
      </w:r>
      <w:r w:rsidRPr="00231132">
        <w:rPr>
          <w:rFonts w:ascii="Times New Roman" w:eastAsia="Arial" w:hAnsi="Times New Roman" w:cs="Times New Roman"/>
          <w:b/>
          <w:bCs/>
          <w:sz w:val="24"/>
          <w:szCs w:val="24"/>
        </w:rPr>
        <w:t xml:space="preserve">: </w:t>
      </w:r>
      <w:r w:rsidRPr="00231132">
        <w:rPr>
          <w:rFonts w:ascii="Times New Roman" w:eastAsia="Arial" w:hAnsi="Times New Roman" w:cs="Times New Roman"/>
          <w:sz w:val="24"/>
          <w:szCs w:val="24"/>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114C5E" w:rsidRPr="00231132" w:rsidRDefault="00114C5E" w:rsidP="00114C5E">
      <w:pPr>
        <w:spacing w:before="240" w:line="276" w:lineRule="auto"/>
        <w:ind w:left="113" w:firstLine="346"/>
        <w:jc w:val="both"/>
        <w:rPr>
          <w:rFonts w:ascii="Times New Roman" w:eastAsia="Arial" w:hAnsi="Times New Roman" w:cs="Times New Roman"/>
          <w:sz w:val="24"/>
          <w:szCs w:val="24"/>
        </w:rPr>
      </w:pPr>
      <w:r w:rsidRPr="00231132">
        <w:rPr>
          <w:rFonts w:ascii="Times New Roman" w:eastAsia="Arial" w:hAnsi="Times New Roman" w:cs="Times New Roman"/>
          <w:sz w:val="24"/>
          <w:szCs w:val="24"/>
        </w:rPr>
        <w:t>Respecto a los certifica</w:t>
      </w:r>
      <w:r w:rsidR="002B7D5B">
        <w:rPr>
          <w:rFonts w:ascii="Times New Roman" w:eastAsia="Arial" w:hAnsi="Times New Roman" w:cs="Times New Roman"/>
          <w:sz w:val="24"/>
          <w:szCs w:val="24"/>
        </w:rPr>
        <w:t>dos referidos en los apartados 6</w:t>
      </w:r>
      <w:r w:rsidRPr="00231132">
        <w:rPr>
          <w:rFonts w:ascii="Times New Roman" w:eastAsia="Arial" w:hAnsi="Times New Roman" w:cs="Times New Roman"/>
          <w:sz w:val="24"/>
          <w:szCs w:val="24"/>
        </w:rPr>
        <w:t xml:space="preserve"> y </w:t>
      </w:r>
      <w:r w:rsidR="002B7D5B">
        <w:rPr>
          <w:rFonts w:ascii="Times New Roman" w:eastAsia="Arial" w:hAnsi="Times New Roman" w:cs="Times New Roman"/>
          <w:sz w:val="24"/>
          <w:szCs w:val="24"/>
        </w:rPr>
        <w:t>7</w:t>
      </w:r>
      <w:r w:rsidRPr="00231132">
        <w:rPr>
          <w:rFonts w:ascii="Times New Roman" w:eastAsia="Arial" w:hAnsi="Times New Roman" w:cs="Times New Roman"/>
          <w:sz w:val="24"/>
          <w:szCs w:val="24"/>
        </w:rPr>
        <w:t xml:space="preserve"> anteriormente citados deberán referirse a fecha anterior a la finalización del plazo de presentación de proposiciones y tener vigencia en dicha fecha.</w:t>
      </w:r>
    </w:p>
    <w:p w:rsidR="00114C5E" w:rsidRPr="00231132" w:rsidRDefault="00114C5E" w:rsidP="00114C5E">
      <w:pPr>
        <w:spacing w:before="240" w:line="276" w:lineRule="auto"/>
        <w:ind w:left="113" w:firstLine="346"/>
        <w:jc w:val="both"/>
        <w:rPr>
          <w:rFonts w:ascii="Times New Roman" w:eastAsia="Arial" w:hAnsi="Times New Roman" w:cs="Times New Roman"/>
          <w:sz w:val="24"/>
          <w:szCs w:val="24"/>
        </w:rPr>
      </w:pPr>
      <w:r w:rsidRPr="00231132">
        <w:rPr>
          <w:rFonts w:ascii="Times New Roman" w:eastAsia="Arial" w:hAnsi="Times New Roman" w:cs="Times New Roman"/>
          <w:sz w:val="24"/>
          <w:szCs w:val="24"/>
        </w:rPr>
        <w:t>En el caso de que, aun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114C5E" w:rsidRPr="00231132" w:rsidRDefault="00114C5E" w:rsidP="00114C5E">
      <w:pPr>
        <w:pBdr>
          <w:bottom w:val="single" w:sz="2" w:space="2" w:color="000001"/>
        </w:pBdr>
        <w:spacing w:before="240" w:line="276" w:lineRule="auto"/>
        <w:ind w:left="113" w:firstLine="346"/>
        <w:jc w:val="both"/>
        <w:rPr>
          <w:rFonts w:ascii="Times New Roman" w:hAnsi="Times New Roman" w:cs="Times New Roman"/>
          <w:sz w:val="24"/>
          <w:szCs w:val="24"/>
        </w:rPr>
      </w:pPr>
      <w:r w:rsidRPr="00231132">
        <w:rPr>
          <w:rFonts w:ascii="Times New Roman" w:eastAsia="Arial" w:hAnsi="Times New Roman" w:cs="Times New Roman"/>
          <w:b/>
          <w:bCs/>
          <w:sz w:val="24"/>
          <w:szCs w:val="24"/>
          <w:u w:val="single"/>
        </w:rPr>
        <w:lastRenderedPageBreak/>
        <w:t>8.- Impuesto de Actividades Económicas</w:t>
      </w:r>
      <w:r w:rsidRPr="00231132">
        <w:rPr>
          <w:rFonts w:ascii="Times New Roman" w:eastAsia="Arial" w:hAnsi="Times New Roman" w:cs="Times New Roman"/>
          <w:b/>
          <w:bCs/>
          <w:sz w:val="24"/>
          <w:szCs w:val="24"/>
        </w:rPr>
        <w:t>:</w:t>
      </w:r>
      <w:r w:rsidRPr="00231132">
        <w:rPr>
          <w:rFonts w:ascii="Times New Roman" w:eastAsia="Arial" w:hAnsi="Times New Roman" w:cs="Times New Roman"/>
          <w:sz w:val="24"/>
          <w:szCs w:val="24"/>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114C5E" w:rsidRPr="00231132" w:rsidRDefault="00114C5E" w:rsidP="00114C5E">
      <w:pPr>
        <w:pBdr>
          <w:bottom w:val="single" w:sz="2" w:space="2" w:color="000001"/>
        </w:pBdr>
        <w:spacing w:before="240" w:line="276" w:lineRule="auto"/>
        <w:ind w:left="113" w:firstLine="346"/>
        <w:jc w:val="both"/>
        <w:rPr>
          <w:rFonts w:ascii="Times New Roman" w:eastAsia="Arial" w:hAnsi="Times New Roman" w:cs="Times New Roman"/>
          <w:sz w:val="24"/>
          <w:szCs w:val="24"/>
        </w:rPr>
      </w:pPr>
      <w:r w:rsidRPr="00231132">
        <w:rPr>
          <w:rFonts w:ascii="Times New Roman" w:eastAsia="Arial" w:hAnsi="Times New Roman" w:cs="Times New Roman"/>
          <w:b/>
          <w:bCs/>
          <w:sz w:val="24"/>
          <w:szCs w:val="24"/>
          <w:u w:val="single"/>
        </w:rPr>
        <w:t>9.- Empresarios extranjeros:</w:t>
      </w:r>
      <w:r w:rsidRPr="00231132">
        <w:rPr>
          <w:rFonts w:ascii="Times New Roman" w:eastAsia="Arial" w:hAnsi="Times New Roman" w:cs="Times New Roman"/>
          <w:sz w:val="24"/>
          <w:szCs w:val="24"/>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114C5E" w:rsidRPr="00231132" w:rsidRDefault="00114C5E" w:rsidP="00114C5E">
      <w:pPr>
        <w:spacing w:before="120" w:after="120" w:line="276" w:lineRule="auto"/>
        <w:jc w:val="both"/>
        <w:rPr>
          <w:rFonts w:ascii="Times New Roman" w:hAnsi="Times New Roman" w:cs="Times New Roman"/>
          <w:sz w:val="24"/>
          <w:szCs w:val="24"/>
        </w:rPr>
      </w:pPr>
      <w:r w:rsidRPr="00231132">
        <w:rPr>
          <w:rFonts w:ascii="Times New Roman" w:eastAsia="SimSun" w:hAnsi="Times New Roman" w:cs="Times New Roman"/>
          <w:sz w:val="24"/>
          <w:szCs w:val="24"/>
        </w:rPr>
        <w:tab/>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114C5E" w:rsidRPr="00231132" w:rsidRDefault="00114C5E" w:rsidP="00114C5E">
      <w:pPr>
        <w:spacing w:before="120" w:after="120" w:line="276" w:lineRule="auto"/>
        <w:ind w:firstLine="346"/>
        <w:jc w:val="both"/>
        <w:rPr>
          <w:rFonts w:ascii="Times New Roman" w:eastAsia="SimSun" w:hAnsi="Times New Roman" w:cs="Times New Roman"/>
          <w:sz w:val="24"/>
          <w:szCs w:val="24"/>
        </w:rPr>
      </w:pPr>
      <w:r w:rsidRPr="00231132">
        <w:rPr>
          <w:rFonts w:ascii="Times New Roman" w:eastAsia="SimSun" w:hAnsi="Times New Roman" w:cs="Times New Roman"/>
          <w:sz w:val="24"/>
          <w:szCs w:val="24"/>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114C5E" w:rsidRPr="00231132" w:rsidRDefault="00114C5E" w:rsidP="00114C5E">
      <w:pPr>
        <w:pBdr>
          <w:bottom w:val="single" w:sz="2" w:space="2" w:color="000001"/>
        </w:pBd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231132">
        <w:rPr>
          <w:rFonts w:ascii="Times New Roman" w:hAnsi="Times New Roman" w:cs="Times New Roman"/>
          <w:sz w:val="24"/>
          <w:szCs w:val="24"/>
          <w:u w:val="single"/>
        </w:rPr>
        <w:t>no es subsanable,</w:t>
      </w:r>
      <w:r w:rsidRPr="00231132">
        <w:rPr>
          <w:rFonts w:ascii="Times New Roman" w:hAnsi="Times New Roman" w:cs="Times New Roman"/>
          <w:sz w:val="24"/>
          <w:szCs w:val="24"/>
        </w:rPr>
        <w:t xml:space="preserve"> salvo que se haya presentado una declaración sin atender al formato recogido en al Anexo III, en cuyo caso se procederá a su subsanación mediante su otorgamiento en la forma establecida en dicho anexo.</w:t>
      </w:r>
    </w:p>
    <w:p w:rsidR="00114C5E" w:rsidRPr="00231132" w:rsidRDefault="00114C5E" w:rsidP="00114C5E">
      <w:pPr>
        <w:pBdr>
          <w:bottom w:val="single" w:sz="2" w:space="2" w:color="000001"/>
        </w:pBdr>
        <w:spacing w:before="120" w:after="120" w:line="276" w:lineRule="auto"/>
        <w:ind w:firstLine="346"/>
        <w:jc w:val="both"/>
        <w:rPr>
          <w:rFonts w:ascii="Times New Roman" w:eastAsia="SimSun" w:hAnsi="Times New Roman" w:cs="Times New Roman"/>
          <w:sz w:val="24"/>
          <w:szCs w:val="24"/>
        </w:rPr>
      </w:pPr>
      <w:r w:rsidRPr="00231132">
        <w:rPr>
          <w:rFonts w:ascii="Times New Roman" w:eastAsia="SimSun" w:hAnsi="Times New Roman" w:cs="Times New Roman"/>
          <w:sz w:val="24"/>
          <w:szCs w:val="24"/>
        </w:rPr>
        <w:lastRenderedPageBreak/>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114C5E" w:rsidRPr="00231132" w:rsidRDefault="00114C5E" w:rsidP="00114C5E">
      <w:pPr>
        <w:pBdr>
          <w:bottom w:val="single" w:sz="2" w:space="2" w:color="000001"/>
        </w:pBdr>
        <w:spacing w:before="120" w:after="120" w:line="276" w:lineRule="auto"/>
        <w:ind w:firstLine="346"/>
        <w:jc w:val="both"/>
        <w:rPr>
          <w:rFonts w:ascii="Times New Roman" w:eastAsia="SimSun" w:hAnsi="Times New Roman" w:cs="Times New Roman"/>
          <w:sz w:val="24"/>
          <w:szCs w:val="24"/>
        </w:rPr>
      </w:pPr>
      <w:r w:rsidRPr="00231132">
        <w:rPr>
          <w:rFonts w:ascii="Times New Roman" w:eastAsia="SimSun" w:hAnsi="Times New Roman" w:cs="Times New Roman"/>
          <w:sz w:val="24"/>
          <w:szCs w:val="24"/>
        </w:rPr>
        <w:t>De lo actuado se dejará constancia en el acta que necesariamente deberá extenderse.</w:t>
      </w:r>
    </w:p>
    <w:p w:rsidR="00114C5E" w:rsidRPr="00231132" w:rsidRDefault="00114C5E" w:rsidP="00114C5E">
      <w:pPr>
        <w:spacing w:before="240" w:line="276" w:lineRule="auto"/>
        <w:ind w:left="113" w:firstLine="346"/>
        <w:jc w:val="both"/>
        <w:rPr>
          <w:rFonts w:ascii="Times New Roman" w:hAnsi="Times New Roman" w:cs="Times New Roman"/>
          <w:sz w:val="24"/>
          <w:szCs w:val="24"/>
        </w:rPr>
      </w:pPr>
      <w:r w:rsidRPr="00231132">
        <w:rPr>
          <w:rFonts w:ascii="Times New Roman" w:eastAsia="SimSun" w:hAnsi="Times New Roman" w:cs="Times New Roman"/>
          <w:sz w:val="24"/>
          <w:szCs w:val="24"/>
          <w:u w:val="single"/>
        </w:rPr>
        <w:t>NOTAS:</w:t>
      </w:r>
    </w:p>
    <w:p w:rsidR="00114C5E" w:rsidRPr="00231132" w:rsidRDefault="00114C5E" w:rsidP="00114C5E">
      <w:pPr>
        <w:spacing w:before="240" w:line="276" w:lineRule="auto"/>
        <w:ind w:left="113" w:firstLine="346"/>
        <w:jc w:val="both"/>
        <w:rPr>
          <w:rFonts w:ascii="Times New Roman" w:hAnsi="Times New Roman" w:cs="Times New Roman"/>
          <w:sz w:val="24"/>
          <w:szCs w:val="24"/>
        </w:rPr>
      </w:pPr>
      <w:r w:rsidRPr="00231132">
        <w:rPr>
          <w:rFonts w:ascii="Times New Roman" w:eastAsia="SimSun" w:hAnsi="Times New Roman" w:cs="Times New Roman"/>
          <w:sz w:val="24"/>
          <w:szCs w:val="24"/>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114C5E" w:rsidRPr="00231132" w:rsidRDefault="00114C5E" w:rsidP="00114C5E">
      <w:pPr>
        <w:spacing w:before="240" w:line="276" w:lineRule="auto"/>
        <w:ind w:left="113" w:firstLine="346"/>
        <w:jc w:val="both"/>
        <w:rPr>
          <w:rFonts w:ascii="Times New Roman" w:hAnsi="Times New Roman" w:cs="Times New Roman"/>
          <w:sz w:val="24"/>
          <w:szCs w:val="24"/>
        </w:rPr>
      </w:pPr>
      <w:r w:rsidRPr="00231132">
        <w:rPr>
          <w:rFonts w:ascii="Times New Roman" w:eastAsia="SimSun" w:hAnsi="Times New Roman" w:cs="Times New Roman"/>
          <w:sz w:val="24"/>
          <w:szCs w:val="24"/>
        </w:rPr>
        <w:t>La inscripción en el Registro de Licitadores de Andalucía surtirá los mismos efectos.</w:t>
      </w:r>
    </w:p>
    <w:p w:rsidR="00114C5E" w:rsidRPr="00231132" w:rsidRDefault="00114C5E" w:rsidP="00114C5E">
      <w:pPr>
        <w:spacing w:before="240" w:line="276" w:lineRule="auto"/>
        <w:ind w:left="113" w:firstLine="346"/>
        <w:jc w:val="both"/>
        <w:rPr>
          <w:rFonts w:ascii="Times New Roman" w:eastAsia="SimSun" w:hAnsi="Times New Roman" w:cs="Times New Roman"/>
          <w:sz w:val="24"/>
          <w:szCs w:val="24"/>
        </w:rPr>
      </w:pPr>
      <w:r w:rsidRPr="00231132">
        <w:rPr>
          <w:rFonts w:ascii="Times New Roman" w:eastAsia="SimSun" w:hAnsi="Times New Roman" w:cs="Times New Roman"/>
          <w:sz w:val="24"/>
          <w:szCs w:val="24"/>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114C5E" w:rsidRPr="00231132" w:rsidRDefault="00114C5E" w:rsidP="00114C5E">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eastAsia="SimSun" w:hAnsi="Times New Roman" w:cs="Times New Roman"/>
          <w:color w:val="333333"/>
          <w:sz w:val="24"/>
          <w:szCs w:val="24"/>
        </w:rPr>
        <w:t xml:space="preserve">De conformidad con lo establecido en el artículo </w:t>
      </w:r>
      <w:r w:rsidRPr="00231132">
        <w:rPr>
          <w:rFonts w:ascii="Times New Roman" w:eastAsia="SimSun" w:hAnsi="Times New Roman" w:cs="Times New Roman"/>
          <w:color w:val="000000"/>
          <w:sz w:val="24"/>
          <w:szCs w:val="24"/>
        </w:rPr>
        <w:t xml:space="preserve">159.4 </w:t>
      </w:r>
      <w:r w:rsidRPr="00231132">
        <w:rPr>
          <w:rFonts w:ascii="Times New Roman" w:eastAsia="SimSun" w:hAnsi="Times New Roman" w:cs="Times New Roman"/>
          <w:color w:val="333333"/>
          <w:sz w:val="24"/>
          <w:szCs w:val="24"/>
        </w:rPr>
        <w:t>de la LCSP, de no cumplimentarse adecuadamente el requerimiento en el plazo señalado, la mesa de contratación efectuará propuesta de adjudicación a favor del siguiente candidato en puntuación, otorgándole el correspondiente plazo para la presentación de la documentación.</w:t>
      </w:r>
    </w:p>
    <w:p w:rsidR="001075B6" w:rsidRPr="00231132" w:rsidRDefault="00D439C6">
      <w:pPr>
        <w:spacing w:before="240" w:line="276" w:lineRule="auto"/>
        <w:ind w:firstLine="346"/>
        <w:jc w:val="both"/>
        <w:rPr>
          <w:rFonts w:ascii="Times New Roman" w:hAnsi="Times New Roman" w:cs="Times New Roman"/>
          <w:b/>
          <w:bCs/>
          <w:sz w:val="24"/>
          <w:szCs w:val="24"/>
          <w:u w:val="single"/>
        </w:rPr>
      </w:pPr>
      <w:r w:rsidRPr="00231132">
        <w:rPr>
          <w:rFonts w:ascii="Times New Roman" w:hAnsi="Times New Roman" w:cs="Times New Roman"/>
          <w:b/>
          <w:bCs/>
          <w:sz w:val="24"/>
          <w:szCs w:val="24"/>
          <w:u w:val="single"/>
        </w:rPr>
        <w:t xml:space="preserve">CLÁUSULA 10ª.- ADJUDICACIÓN DEL CONTRATO Y NOTIFICACIÓN DE LA ADJUDICACIÓN </w:t>
      </w:r>
    </w:p>
    <w:p w:rsidR="001075B6" w:rsidRPr="00231132" w:rsidRDefault="00D439C6">
      <w:pPr>
        <w:spacing w:before="24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El órgano de contratación deberá adjudicar el contrato dentro de los</w:t>
      </w:r>
      <w:r w:rsidRPr="00231132">
        <w:rPr>
          <w:rFonts w:ascii="Times New Roman" w:hAnsi="Times New Roman" w:cs="Times New Roman"/>
          <w:b/>
          <w:bCs/>
          <w:color w:val="000000"/>
          <w:sz w:val="24"/>
          <w:szCs w:val="24"/>
        </w:rPr>
        <w:t xml:space="preserve"> cinco (5) días naturales </w:t>
      </w:r>
      <w:r w:rsidRPr="00231132">
        <w:rPr>
          <w:rFonts w:ascii="Times New Roman" w:hAnsi="Times New Roman" w:cs="Times New Roman"/>
          <w:color w:val="000000"/>
          <w:sz w:val="24"/>
          <w:szCs w:val="24"/>
        </w:rPr>
        <w:t xml:space="preserve">siguientes a la recepción de la documentación anteriormente indicada, concretando e indicando los términos definitivos del contrato. </w:t>
      </w:r>
    </w:p>
    <w:p w:rsidR="001075B6" w:rsidRPr="00231132" w:rsidRDefault="00D439C6">
      <w:pPr>
        <w:spacing w:before="240" w:line="276" w:lineRule="auto"/>
        <w:ind w:left="113"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lastRenderedPageBreak/>
        <w:t xml:space="preserve">La adjudicación deberá dictarse, en todo caso, siempre que alguna de las ofertas presentadas reúna los requisitos exigidos en el pliego de cláusulas, no pudiendo, en tal caso, declararse desierta la licitación. </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Cuando el único criterio para seleccionar al adjudicatario sea el precio, la adjudicación deberá recaer en el plazo máximo de quince días a contar desde el siguiente al de apertura de las proposiciones.</w:t>
      </w:r>
    </w:p>
    <w:p w:rsidR="001075B6" w:rsidRPr="00231132" w:rsidRDefault="00D439C6">
      <w:pPr>
        <w:spacing w:before="240" w:line="276" w:lineRule="auto"/>
        <w:ind w:left="113"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231132">
        <w:rPr>
          <w:rFonts w:ascii="Times New Roman" w:hAnsi="Times New Roman" w:cs="Times New Roman"/>
          <w:b/>
          <w:bCs/>
          <w:color w:val="000000"/>
          <w:sz w:val="24"/>
          <w:szCs w:val="24"/>
        </w:rPr>
        <w:t xml:space="preserve">Anexo I </w:t>
      </w:r>
      <w:r w:rsidRPr="00231132">
        <w:rPr>
          <w:rFonts w:ascii="Times New Roman" w:hAnsi="Times New Roman" w:cs="Times New Roman"/>
          <w:color w:val="000000"/>
          <w:sz w:val="24"/>
          <w:szCs w:val="24"/>
        </w:rPr>
        <w:t>del presente pliego. Este plazo se ampliará en quince (15) días hábiles cuando sea necesario seguir los trámites procedimentales por haberse identificado ofertas incursas en presunción de anormalidad.</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hAnsi="Times New Roman" w:cs="Times New Roman"/>
          <w:color w:val="000000"/>
          <w:sz w:val="24"/>
          <w:szCs w:val="24"/>
        </w:rPr>
        <w:t>De no producirse la adjudicación dentro de los plazos establecidos, los licitadores tendrán derecho a retirar su proposición, y la devolución de la garantía provisional, de existir esta.</w:t>
      </w:r>
    </w:p>
    <w:p w:rsidR="001075B6" w:rsidRPr="00231132" w:rsidRDefault="00D439C6">
      <w:pPr>
        <w:spacing w:before="240" w:line="276" w:lineRule="auto"/>
        <w:ind w:left="113"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No obstante, en los términos previstos en el artículo 152 de la LCSP, la Administración, antes de la formalización del contrato, podrá decidir no adjudicar o celebrar el contrato por razones de interés público debidamente justificadas en el expediente; así mismo podrá desistir del procedimiento con motivo de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1075B6" w:rsidRPr="00231132" w:rsidRDefault="00D439C6">
      <w:pPr>
        <w:spacing w:before="240" w:line="276" w:lineRule="auto"/>
        <w:ind w:left="113"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1075B6" w:rsidRPr="00231132" w:rsidRDefault="00D439C6">
      <w:pPr>
        <w:spacing w:before="240" w:line="276" w:lineRule="auto"/>
        <w:ind w:left="113"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La notificación se hará por medios electrónicos, de conformidad con lo dispuesto en la DA15ª de la LCSP. </w:t>
      </w:r>
      <w:r w:rsidRPr="00231132">
        <w:rPr>
          <w:rFonts w:ascii="Times New Roman" w:hAnsi="Times New Roman" w:cs="Times New Roman"/>
          <w:bCs/>
          <w:color w:val="000000"/>
          <w:sz w:val="24"/>
          <w:szCs w:val="24"/>
        </w:rPr>
        <w:t>A estos efectos, deberán comunicar, a la Diputación de Almería el correo electrónico donde quieran recibir aviso de las NOTIFICACIONES, MEDIANTE COMPARECENCIA ELECTRÓNICA, que esta Administración tenga que hacerle.</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hAnsi="Times New Roman" w:cs="Times New Roman"/>
          <w:b/>
          <w:bCs/>
          <w:sz w:val="24"/>
          <w:szCs w:val="24"/>
          <w:u w:val="single"/>
        </w:rPr>
        <w:lastRenderedPageBreak/>
        <w:t xml:space="preserve">CLÁUSULA 11ª.- FORMALIZACIÓN DEL CONTRATO Y PUBLICIDAD </w:t>
      </w:r>
    </w:p>
    <w:p w:rsidR="001A547A" w:rsidRPr="00231132" w:rsidRDefault="00D439C6">
      <w:pPr>
        <w:spacing w:before="240" w:line="276" w:lineRule="auto"/>
        <w:ind w:left="113" w:firstLine="346"/>
        <w:jc w:val="both"/>
        <w:rPr>
          <w:rFonts w:ascii="Times New Roman" w:hAnsi="Times New Roman" w:cs="Times New Roman"/>
          <w:color w:val="000000"/>
          <w:sz w:val="24"/>
          <w:szCs w:val="24"/>
        </w:rPr>
      </w:pPr>
      <w:r w:rsidRPr="00231132">
        <w:rPr>
          <w:rFonts w:ascii="Times New Roman" w:hAnsi="Times New Roman" w:cs="Times New Roman"/>
          <w:b/>
          <w:bCs/>
          <w:color w:val="000000"/>
          <w:sz w:val="24"/>
          <w:szCs w:val="24"/>
          <w:u w:val="single"/>
        </w:rPr>
        <w:t>11.1.- Formalización del contrato</w:t>
      </w:r>
      <w:r w:rsidRPr="00231132">
        <w:rPr>
          <w:rFonts w:ascii="Times New Roman" w:hAnsi="Times New Roman" w:cs="Times New Roman"/>
          <w:color w:val="000000"/>
          <w:sz w:val="24"/>
          <w:szCs w:val="24"/>
        </w:rPr>
        <w:t>: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w:t>
      </w:r>
    </w:p>
    <w:p w:rsidR="001A547A" w:rsidRPr="00231132" w:rsidRDefault="00D439C6">
      <w:pPr>
        <w:spacing w:before="240" w:line="276" w:lineRule="auto"/>
        <w:ind w:left="113"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 No obstante, el contratista podrá solicitar que el contrato se eleve a escritura pública, corriendo de su cargo los correspondientes gastos. </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hAnsi="Times New Roman" w:cs="Times New Roman"/>
          <w:color w:val="000000"/>
          <w:sz w:val="24"/>
          <w:szCs w:val="24"/>
        </w:rPr>
        <w:t xml:space="preserve">En ningún caso se podrán incluir en el documento en que se formalice el contrato cláusulas que impliquen alteración de los términos de la adjudicación. </w:t>
      </w:r>
    </w:p>
    <w:p w:rsidR="001A547A" w:rsidRPr="00231132" w:rsidRDefault="001A547A" w:rsidP="001A547A">
      <w:pPr>
        <w:spacing w:before="120" w:after="120"/>
        <w:ind w:left="113" w:firstLine="346"/>
        <w:jc w:val="both"/>
        <w:rPr>
          <w:rFonts w:ascii="Times New Roman" w:eastAsia="SimSun" w:hAnsi="Times New Roman" w:cs="Times New Roman"/>
          <w:sz w:val="24"/>
          <w:szCs w:val="24"/>
        </w:rPr>
      </w:pPr>
      <w:r w:rsidRPr="00231132">
        <w:rPr>
          <w:rFonts w:ascii="Times New Roman" w:hAnsi="Times New Roman" w:cs="Times New Roman"/>
          <w:sz w:val="24"/>
          <w:szCs w:val="24"/>
        </w:rPr>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1A547A" w:rsidRPr="00231132" w:rsidRDefault="001A547A" w:rsidP="001A547A">
      <w:pPr>
        <w:spacing w:before="120" w:after="120"/>
        <w:ind w:left="113"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eastAsia="SimSun" w:hAnsi="Times New Roman" w:cs="Times New Roman"/>
          <w:color w:val="333333"/>
          <w:sz w:val="24"/>
          <w:szCs w:val="24"/>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1075B6" w:rsidRPr="00231132" w:rsidRDefault="00D439C6">
      <w:pPr>
        <w:spacing w:before="240" w:line="276" w:lineRule="auto"/>
        <w:ind w:left="113" w:firstLine="346"/>
        <w:jc w:val="both"/>
        <w:rPr>
          <w:rFonts w:ascii="Times New Roman" w:hAnsi="Times New Roman" w:cs="Times New Roman"/>
          <w:color w:val="000000"/>
          <w:sz w:val="24"/>
          <w:szCs w:val="24"/>
          <w:u w:val="single"/>
        </w:rPr>
      </w:pPr>
      <w:r w:rsidRPr="00231132">
        <w:rPr>
          <w:rFonts w:ascii="Times New Roman" w:hAnsi="Times New Roman" w:cs="Times New Roman"/>
          <w:color w:val="000000"/>
          <w:sz w:val="24"/>
          <w:szCs w:val="24"/>
          <w:u w:val="single"/>
        </w:rPr>
        <w:t>Antes de proceder a la formalización del contrato, el adjudicatario deberá remitir a la Sección de Servicios y Seguimiento de Contratos la documentación especificada en el Anexo I.</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hAnsi="Times New Roman" w:cs="Times New Roman"/>
          <w:color w:val="000000"/>
          <w:sz w:val="24"/>
          <w:szCs w:val="24"/>
        </w:rPr>
        <w:t xml:space="preserve">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w:t>
      </w:r>
      <w:r w:rsidRPr="00231132">
        <w:rPr>
          <w:rFonts w:ascii="Times New Roman" w:hAnsi="Times New Roman" w:cs="Times New Roman"/>
          <w:color w:val="000000"/>
          <w:sz w:val="24"/>
          <w:szCs w:val="24"/>
        </w:rPr>
        <w:lastRenderedPageBreak/>
        <w:t>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hAnsi="Times New Roman" w:cs="Times New Roman"/>
          <w:color w:val="000000"/>
          <w:sz w:val="24"/>
          <w:szCs w:val="24"/>
        </w:rPr>
        <w:t xml:space="preserve">Si las causas de la no formalización fueren imputables a la Administración, se indemnizará al contratista de los daños y perjuicios que la demora le pudiera ocasionar. </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hAnsi="Times New Roman" w:cs="Times New Roman"/>
          <w:color w:val="000000"/>
          <w:sz w:val="24"/>
          <w:szCs w:val="24"/>
        </w:rPr>
        <w:t>No podrá iniciarse la ejecución del contrato con carácter previo a su formalización.</w:t>
      </w:r>
    </w:p>
    <w:p w:rsidR="001075B6" w:rsidRPr="00231132" w:rsidRDefault="00D439C6">
      <w:pPr>
        <w:spacing w:before="240" w:line="276" w:lineRule="auto"/>
        <w:ind w:left="113" w:firstLine="346"/>
        <w:jc w:val="both"/>
        <w:rPr>
          <w:rFonts w:ascii="Times New Roman" w:hAnsi="Times New Roman" w:cs="Times New Roman"/>
          <w:color w:val="000000"/>
          <w:sz w:val="24"/>
          <w:szCs w:val="24"/>
        </w:rPr>
      </w:pPr>
      <w:r w:rsidRPr="00231132">
        <w:rPr>
          <w:rFonts w:ascii="Times New Roman" w:hAnsi="Times New Roman" w:cs="Times New Roman"/>
          <w:b/>
          <w:bCs/>
          <w:color w:val="000000"/>
          <w:sz w:val="24"/>
          <w:szCs w:val="24"/>
          <w:u w:val="single"/>
        </w:rPr>
        <w:t>11.2.- Publicidad de la formalización del contrato</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rPr>
        <w:t xml:space="preserve">La formalización de los contratos deberá publicarse, junto con el correspondiente contrato, en un plazo no superior a quince días tras el perfeccionamiento del contrato en el perfil de contratante del órgano de contratación. </w:t>
      </w:r>
    </w:p>
    <w:p w:rsidR="001075B6" w:rsidRPr="00231132" w:rsidRDefault="00D439C6">
      <w:pPr>
        <w:spacing w:before="240" w:line="276" w:lineRule="auto"/>
        <w:ind w:left="113"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Los anuncios de formalización de contratos contendrán la información recogida en el anexo II de la LCSP.</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rPr>
      </w:pPr>
      <w:r w:rsidRPr="00231132">
        <w:rPr>
          <w:rFonts w:ascii="Times New Roman" w:hAnsi="Times New Roman" w:cs="Times New Roman"/>
          <w:color w:val="000000"/>
          <w:sz w:val="24"/>
          <w:szCs w:val="24"/>
        </w:rPr>
        <w:t>Podrán no publicarse determinados datos relativos a la celebración del contrato, justificándose debidamente en el expediente, en los supuestos y en la forma establecida en el art. 154.7 de la LCSP</w:t>
      </w:r>
    </w:p>
    <w:p w:rsidR="001075B6" w:rsidRPr="00231132" w:rsidRDefault="00D439C6">
      <w:pPr>
        <w:spacing w:before="240" w:line="276" w:lineRule="auto"/>
        <w:ind w:left="113" w:firstLine="346"/>
        <w:jc w:val="both"/>
        <w:rPr>
          <w:rFonts w:ascii="Times New Roman" w:eastAsia="SimSun" w:hAnsi="Times New Roman" w:cs="Times New Roman"/>
          <w:color w:val="333333"/>
          <w:sz w:val="24"/>
          <w:szCs w:val="24"/>
          <w:u w:val="single"/>
        </w:rPr>
      </w:pPr>
      <w:r w:rsidRPr="00231132">
        <w:rPr>
          <w:rFonts w:ascii="Times New Roman" w:hAnsi="Times New Roman" w:cs="Times New Roman"/>
          <w:b/>
          <w:bCs/>
          <w:sz w:val="24"/>
          <w:szCs w:val="24"/>
          <w:u w:val="single"/>
        </w:rPr>
        <w:t>CLÁUSULA 12ª.- EJECUCIÓN DEL CONTRATO Y RESPONSABLE DEL MISMO</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12.1.- Ejecución del contrato</w:t>
      </w:r>
      <w:r w:rsidRPr="00231132">
        <w:rPr>
          <w:rFonts w:ascii="Times New Roman" w:hAnsi="Times New Roman" w:cs="Times New Roman"/>
          <w:b/>
          <w:bCs/>
          <w:sz w:val="24"/>
          <w:szCs w:val="24"/>
        </w:rPr>
        <w:t xml:space="preserve">: </w:t>
      </w:r>
      <w:r w:rsidRPr="00231132">
        <w:rPr>
          <w:rFonts w:ascii="Times New Roman" w:hAnsi="Times New Roman" w:cs="Times New Roman"/>
          <w:sz w:val="24"/>
          <w:szCs w:val="24"/>
        </w:rPr>
        <w:t>La ejecución del contrato se realizará a riesgo y ventura del contratista, con sujeción a lo establecido en su clausulado y en los pliegos, y de acuerdo con las instrucciones que para su interpretación diere al contratista el responsable del contrato.</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highlight w:val="lightGray"/>
        </w:rPr>
        <w:t>De conformidad con lo establecido en el art. 300 de la LCSP, el contratista está obligado a entregar los bienes en el tiempo y lugar fijados en el contrato y de conformidad con las prescripciones técnicas y cláusulas administrativas. Cualquiera que sea el tipo de suministro, el adjudicatario no tendrá derecho a indemnización por causa de pérdidas, averías o perjuicios ocasionados en los bienes antes de su entrega a la Administración, salvo que esta hubiere incurrido en mora al recibirlos.</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highlight w:val="lightGray"/>
        </w:rPr>
        <w:t>Conforme al artículo 311 de la LCSP, el contratista será responsable de la calida</w:t>
      </w:r>
      <w:r w:rsidRPr="00231132">
        <w:rPr>
          <w:rFonts w:ascii="Times New Roman" w:hAnsi="Times New Roman" w:cs="Times New Roman"/>
          <w:sz w:val="24"/>
          <w:szCs w:val="24"/>
          <w:highlight w:val="lightGray"/>
        </w:rPr>
        <w:t>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lastRenderedPageBreak/>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u w:val="single"/>
        </w:rPr>
        <w:t>12.1.1- Condiciones especiales de ejecución del contrato de carácter social, ético, medioambiental o de otro orden:</w:t>
      </w:r>
      <w:r w:rsidRPr="00231132">
        <w:rPr>
          <w:rFonts w:ascii="Times New Roman" w:hAnsi="Times New Roman" w:cs="Times New Roman"/>
          <w:sz w:val="24"/>
          <w:szCs w:val="24"/>
        </w:rPr>
        <w:t xml:space="preserve"> De conformidad con lo establecido en el art. 202 de la LCSP,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art.202 de la LCSP, las cuales se describirán en el </w:t>
      </w:r>
      <w:r w:rsidRPr="00231132">
        <w:rPr>
          <w:rFonts w:ascii="Times New Roman" w:hAnsi="Times New Roman" w:cs="Times New Roman"/>
          <w:b/>
          <w:bCs/>
          <w:sz w:val="24"/>
          <w:szCs w:val="24"/>
        </w:rPr>
        <w:t xml:space="preserve">Anexo I </w:t>
      </w:r>
      <w:r w:rsidRPr="00231132">
        <w:rPr>
          <w:rFonts w:ascii="Times New Roman" w:hAnsi="Times New Roman" w:cs="Times New Roman"/>
          <w:sz w:val="24"/>
          <w:szCs w:val="24"/>
        </w:rPr>
        <w:t>y cuyo incumplimiento tendrá las consecuencias que en el mismo se establezcan.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Asimismo, se podrán prever en el </w:t>
      </w:r>
      <w:r w:rsidRPr="00231132">
        <w:rPr>
          <w:rFonts w:ascii="Times New Roman" w:hAnsi="Times New Roman" w:cs="Times New Roman"/>
          <w:b/>
          <w:bCs/>
          <w:sz w:val="24"/>
          <w:szCs w:val="24"/>
        </w:rPr>
        <w:t xml:space="preserve">Anexo I, </w:t>
      </w:r>
      <w:r w:rsidRPr="00231132">
        <w:rPr>
          <w:rFonts w:ascii="Times New Roman" w:hAnsi="Times New Roman" w:cs="Times New Roman"/>
          <w:sz w:val="24"/>
          <w:szCs w:val="24"/>
        </w:rPr>
        <w:t>penalidades para el incumplimiento de las mismas.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12.2- Responsable del objeto del contrato y unidad de seguimiento y ejecución del mismo.</w:t>
      </w:r>
      <w:r w:rsidRPr="00231132">
        <w:rPr>
          <w:rFonts w:ascii="Times New Roman" w:hAnsi="Times New Roman" w:cs="Times New Roman"/>
          <w:b/>
          <w:bCs/>
          <w:sz w:val="24"/>
          <w:szCs w:val="24"/>
        </w:rPr>
        <w:t xml:space="preserve"> </w:t>
      </w:r>
    </w:p>
    <w:p w:rsidR="001075B6" w:rsidRPr="00231132" w:rsidRDefault="00D439C6">
      <w:pPr>
        <w:spacing w:before="120" w:line="276" w:lineRule="auto"/>
        <w:ind w:left="708" w:firstLine="346"/>
        <w:jc w:val="both"/>
        <w:rPr>
          <w:rFonts w:ascii="Times New Roman" w:hAnsi="Times New Roman" w:cs="Times New Roman"/>
          <w:sz w:val="24"/>
          <w:szCs w:val="24"/>
        </w:rPr>
      </w:pPr>
      <w:r w:rsidRPr="00231132">
        <w:rPr>
          <w:rFonts w:ascii="Times New Roman" w:hAnsi="Times New Roman" w:cs="Times New Roman"/>
          <w:b/>
          <w:bCs/>
          <w:sz w:val="24"/>
          <w:szCs w:val="24"/>
        </w:rPr>
        <w:t>12.2.1. Responsable del objeto del contrato.</w:t>
      </w:r>
      <w:r w:rsidRPr="00231132">
        <w:rPr>
          <w:rFonts w:ascii="Times New Roman" w:hAnsi="Times New Roman" w:cs="Times New Roman"/>
          <w:bCs/>
          <w:sz w:val="24"/>
          <w:szCs w:val="24"/>
        </w:rPr>
        <w:t xml:space="preserve"> En</w:t>
      </w:r>
      <w:r w:rsidRPr="00231132">
        <w:rPr>
          <w:rFonts w:ascii="Times New Roman" w:hAnsi="Times New Roman" w:cs="Times New Roman"/>
          <w:sz w:val="24"/>
          <w:szCs w:val="24"/>
        </w:rPr>
        <w:t xml:space="preserve"> el </w:t>
      </w:r>
      <w:r w:rsidRPr="00231132">
        <w:rPr>
          <w:rFonts w:ascii="Times New Roman" w:hAnsi="Times New Roman" w:cs="Times New Roman"/>
          <w:b/>
          <w:bCs/>
          <w:sz w:val="24"/>
          <w:szCs w:val="24"/>
        </w:rPr>
        <w:t>Anexo I</w:t>
      </w:r>
      <w:r w:rsidRPr="00231132">
        <w:rPr>
          <w:rFonts w:ascii="Times New Roman" w:hAnsi="Times New Roman" w:cs="Times New Roman"/>
          <w:bCs/>
          <w:sz w:val="24"/>
          <w:szCs w:val="24"/>
        </w:rPr>
        <w:t xml:space="preserve"> figurará el responsable del contrato, que podrá ser</w:t>
      </w:r>
      <w:r w:rsidRPr="00231132">
        <w:rPr>
          <w:rFonts w:ascii="Times New Roman" w:hAnsi="Times New Roman" w:cs="Times New Roman"/>
          <w:sz w:val="24"/>
          <w:szCs w:val="24"/>
        </w:rPr>
        <w:t xml:space="preserve"> persona física o jurídica, vinculada al ente contratante o ajena a él, que se encargará de:</w:t>
      </w:r>
    </w:p>
    <w:p w:rsidR="001075B6" w:rsidRPr="00231132" w:rsidRDefault="00D439C6">
      <w:pPr>
        <w:numPr>
          <w:ilvl w:val="0"/>
          <w:numId w:val="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La supervisión de la ejecución del contrato.</w:t>
      </w:r>
    </w:p>
    <w:p w:rsidR="001075B6" w:rsidRPr="00231132" w:rsidRDefault="00D439C6">
      <w:pPr>
        <w:numPr>
          <w:ilvl w:val="0"/>
          <w:numId w:val="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Adoptar las decisiones y dictar las instrucciones necesarias con el fin de asegurar la correcta realización de la prestación pactada.</w:t>
      </w:r>
    </w:p>
    <w:p w:rsidR="001075B6" w:rsidRPr="00231132" w:rsidRDefault="00D439C6">
      <w:pPr>
        <w:numPr>
          <w:ilvl w:val="0"/>
          <w:numId w:val="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Proponer la imposición de penalidades de conformidad con lo establecido en los artículos 192 y 193 de la LCSP</w:t>
      </w:r>
    </w:p>
    <w:p w:rsidR="001075B6" w:rsidRPr="00231132" w:rsidRDefault="00D439C6">
      <w:pPr>
        <w:numPr>
          <w:ilvl w:val="0"/>
          <w:numId w:val="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Control de la recepción de los </w:t>
      </w:r>
      <w:r w:rsidRPr="00231132">
        <w:rPr>
          <w:rFonts w:ascii="Times New Roman" w:hAnsi="Times New Roman" w:cs="Times New Roman"/>
          <w:sz w:val="24"/>
          <w:szCs w:val="24"/>
          <w:highlight w:val="lightGray"/>
        </w:rPr>
        <w:t>suministros</w:t>
      </w:r>
      <w:r w:rsidRPr="00231132">
        <w:rPr>
          <w:rFonts w:ascii="Times New Roman" w:hAnsi="Times New Roman" w:cs="Times New Roman"/>
          <w:sz w:val="24"/>
          <w:szCs w:val="24"/>
        </w:rPr>
        <w:t xml:space="preserve"> y trabajos realizados.</w:t>
      </w:r>
    </w:p>
    <w:p w:rsidR="001075B6" w:rsidRPr="00231132" w:rsidRDefault="00D439C6">
      <w:pPr>
        <w:numPr>
          <w:ilvl w:val="0"/>
          <w:numId w:val="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Conformar las facturas para proceder a su abono.</w:t>
      </w:r>
    </w:p>
    <w:p w:rsidR="001075B6" w:rsidRPr="00231132" w:rsidRDefault="00D439C6">
      <w:pPr>
        <w:numPr>
          <w:ilvl w:val="0"/>
          <w:numId w:val="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1075B6" w:rsidRPr="00231132" w:rsidRDefault="00D439C6">
      <w:pPr>
        <w:numPr>
          <w:ilvl w:val="0"/>
          <w:numId w:val="3"/>
        </w:numPr>
        <w:tabs>
          <w:tab w:val="left" w:pos="-720"/>
          <w:tab w:val="left" w:pos="0"/>
          <w:tab w:val="left" w:pos="720"/>
          <w:tab w:val="left" w:pos="1440"/>
          <w:tab w:val="left" w:pos="2160"/>
          <w:tab w:val="left" w:pos="2880"/>
          <w:tab w:val="left" w:pos="3600"/>
          <w:tab w:val="left" w:pos="4320"/>
        </w:tabs>
        <w:spacing w:before="120" w:after="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Emitir cuantos informes sean necesarios en relación con la ejecución del contrato.</w:t>
      </w:r>
    </w:p>
    <w:p w:rsidR="001075B6" w:rsidRPr="00231132" w:rsidRDefault="00D439C6">
      <w:pPr>
        <w:tabs>
          <w:tab w:val="left" w:pos="-720"/>
          <w:tab w:val="left" w:pos="720"/>
          <w:tab w:val="left" w:pos="1130"/>
          <w:tab w:val="left" w:pos="2160"/>
          <w:tab w:val="left" w:pos="2880"/>
          <w:tab w:val="left" w:pos="3600"/>
          <w:tab w:val="left" w:pos="4320"/>
        </w:tabs>
        <w:spacing w:before="120" w:line="276" w:lineRule="auto"/>
        <w:ind w:left="737" w:firstLine="346"/>
        <w:jc w:val="both"/>
        <w:rPr>
          <w:rFonts w:ascii="Times New Roman" w:hAnsi="Times New Roman" w:cs="Times New Roman"/>
          <w:sz w:val="24"/>
          <w:szCs w:val="24"/>
        </w:rPr>
      </w:pPr>
      <w:r w:rsidRPr="00231132">
        <w:rPr>
          <w:rFonts w:ascii="Times New Roman" w:hAnsi="Times New Roman" w:cs="Times New Roman"/>
          <w:b/>
          <w:color w:val="000000"/>
          <w:sz w:val="24"/>
          <w:szCs w:val="24"/>
        </w:rPr>
        <w:lastRenderedPageBreak/>
        <w:tab/>
        <w:t xml:space="preserve">   12.2.2. </w:t>
      </w:r>
      <w:r w:rsidRPr="00231132">
        <w:rPr>
          <w:rFonts w:ascii="Times New Roman" w:hAnsi="Times New Roman" w:cs="Times New Roman"/>
          <w:b/>
          <w:bCs/>
          <w:color w:val="000000"/>
          <w:sz w:val="24"/>
          <w:szCs w:val="24"/>
        </w:rPr>
        <w:t>Unidad de seguimiento y ejecución del contrato.</w:t>
      </w:r>
      <w:r w:rsidRPr="00231132">
        <w:rPr>
          <w:rFonts w:ascii="Times New Roman" w:hAnsi="Times New Roman" w:cs="Times New Roman"/>
          <w:bCs/>
          <w:color w:val="000000"/>
          <w:sz w:val="24"/>
          <w:szCs w:val="24"/>
        </w:rPr>
        <w:t xml:space="preserve"> La Unidad encargada del seguimiento y ejecución ordinaria del contrato será el Negociado de Seguimiento de Contratos del Servicio de Patrimonio y Contratación.</w:t>
      </w:r>
    </w:p>
    <w:p w:rsidR="00B26EF3" w:rsidRPr="00231132" w:rsidRDefault="00B26EF3">
      <w:pPr>
        <w:spacing w:before="120" w:line="276" w:lineRule="auto"/>
        <w:ind w:firstLine="346"/>
        <w:jc w:val="both"/>
        <w:rPr>
          <w:rFonts w:ascii="Times New Roman" w:hAnsi="Times New Roman" w:cs="Times New Roman"/>
          <w:b/>
          <w:bCs/>
          <w:color w:val="000000"/>
          <w:sz w:val="24"/>
          <w:szCs w:val="24"/>
          <w:u w:val="single"/>
        </w:rPr>
      </w:pPr>
    </w:p>
    <w:p w:rsidR="001075B6" w:rsidRPr="00231132" w:rsidRDefault="00D439C6">
      <w:pPr>
        <w:spacing w:before="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CLÁUSULA 13ª.-  OBLIGACIONES DEL CONTRATISTA, EN ESPECIAL, DEBER DE CONFIDENCIALIDAD, PROTECCIÓN DE DATOS, CUMPLIMIENTO DE PLAZOS Y CUMPLIMIENTO DEFECTUOSO E IMPOSICIÓN DE PENALIDADES.</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1075B6" w:rsidRPr="00231132" w:rsidRDefault="00D439C6">
      <w:pPr>
        <w:tabs>
          <w:tab w:val="left" w:pos="1417"/>
        </w:tabs>
        <w:spacing w:before="120" w:line="276" w:lineRule="auto"/>
        <w:ind w:left="-23" w:firstLine="346"/>
        <w:jc w:val="both"/>
        <w:rPr>
          <w:rFonts w:ascii="Times New Roman" w:hAnsi="Times New Roman" w:cs="Times New Roman"/>
          <w:sz w:val="24"/>
          <w:szCs w:val="24"/>
        </w:rPr>
      </w:pPr>
      <w:r w:rsidRPr="00231132">
        <w:rPr>
          <w:rFonts w:ascii="Times New Roman" w:hAnsi="Times New Roman" w:cs="Times New Roman"/>
          <w:b/>
          <w:sz w:val="24"/>
          <w:szCs w:val="24"/>
        </w:rPr>
        <w:t xml:space="preserve">- </w:t>
      </w:r>
      <w:r w:rsidRPr="00231132">
        <w:rPr>
          <w:rFonts w:ascii="Times New Roman" w:hAnsi="Times New Roman" w:cs="Times New Roman"/>
          <w:sz w:val="24"/>
          <w:szCs w:val="24"/>
        </w:rPr>
        <w:t>En relación al personal encargado de la ejecución del contrato.</w:t>
      </w:r>
      <w:r w:rsidRPr="00231132">
        <w:rPr>
          <w:rFonts w:ascii="Times New Roman" w:hAnsi="Times New Roman" w:cs="Times New Roman"/>
          <w:b/>
          <w:sz w:val="24"/>
          <w:szCs w:val="24"/>
        </w:rPr>
        <w:t xml:space="preserve"> </w:t>
      </w:r>
      <w:r w:rsidRPr="00231132">
        <w:rPr>
          <w:rFonts w:ascii="Times New Roman" w:hAnsi="Times New Roman" w:cs="Times New Roman"/>
          <w:sz w:val="24"/>
          <w:szCs w:val="24"/>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1075B6" w:rsidRPr="00231132" w:rsidRDefault="00D439C6">
      <w:pPr>
        <w:spacing w:before="120" w:line="276" w:lineRule="auto"/>
        <w:ind w:left="-23"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1075B6" w:rsidRPr="00231132" w:rsidRDefault="00D439C6">
      <w:pPr>
        <w:spacing w:before="120" w:line="276" w:lineRule="auto"/>
        <w:ind w:left="-23"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ningún caso, la Diputación será responsable de las obligaciones que correspondan al adjudicatario en relación con su personal, pudiendo recabar del adjudicatario la acreditación documental del cumplimiento de dichos extremos. </w:t>
      </w:r>
    </w:p>
    <w:p w:rsidR="001075B6" w:rsidRPr="00231132" w:rsidRDefault="00D439C6">
      <w:pPr>
        <w:shd w:val="clear" w:color="auto" w:fill="FFFFFF" w:themeFill="background1"/>
        <w:spacing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lastRenderedPageBreak/>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1075B6" w:rsidRPr="00231132" w:rsidRDefault="00D439C6">
      <w:pPr>
        <w:shd w:val="clear" w:color="auto" w:fill="FFFFFF" w:themeFill="background1"/>
        <w:spacing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Así mismo, en caso de obligación de subrogarse, el contratista estará obligado a responder de los salarios impagados a los trabajadores afectados por la subrogación, así como de las cotizaciones a la Seguridad Social devengadas, aún en el supuesto de que se resuelva el contrato y aquéllos queden subrogados por el nuevo contratista, sin que en ningún caso dicha obligación corresponda a este último. Acreditada la falta de pago esta Diputación procederá conforme a lo establecido en el art. 130.6 de la LCSP.</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1075B6" w:rsidRPr="00231132" w:rsidRDefault="00D439C6">
      <w:pPr>
        <w:pStyle w:val="NormalWeb"/>
        <w:shd w:val="clear" w:color="auto" w:fill="FFFFFF"/>
        <w:spacing w:line="276" w:lineRule="auto"/>
        <w:ind w:firstLine="346"/>
        <w:jc w:val="both"/>
      </w:pPr>
      <w:r w:rsidRPr="00231132">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1075B6" w:rsidRPr="00231132" w:rsidRDefault="00D439C6">
      <w:pPr>
        <w:spacing w:before="120" w:after="120"/>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highlight w:val="lightGray"/>
        </w:rPr>
        <w:t xml:space="preserve">- En caso de que se entreguen bienes como parte del precio según se disponga en el </w:t>
      </w:r>
      <w:r w:rsidRPr="00231132">
        <w:rPr>
          <w:rFonts w:ascii="Times New Roman" w:hAnsi="Times New Roman" w:cs="Times New Roman"/>
          <w:b/>
          <w:bCs/>
          <w:color w:val="000000"/>
          <w:sz w:val="24"/>
          <w:szCs w:val="24"/>
          <w:highlight w:val="lightGray"/>
        </w:rPr>
        <w:t>Anexo I</w:t>
      </w:r>
      <w:r w:rsidRPr="00231132">
        <w:rPr>
          <w:rFonts w:ascii="Times New Roman" w:hAnsi="Times New Roman" w:cs="Times New Roman"/>
          <w:color w:val="000000"/>
          <w:sz w:val="24"/>
          <w:szCs w:val="24"/>
          <w:highlight w:val="lightGray"/>
        </w:rPr>
        <w:t xml:space="preserve">, los bienes objeto de entrega deberán ser retirados en las dependencias, a costa del contratista y en el plazo señalado en dicho </w:t>
      </w:r>
      <w:r w:rsidRPr="00231132">
        <w:rPr>
          <w:rFonts w:ascii="Times New Roman" w:hAnsi="Times New Roman" w:cs="Times New Roman"/>
          <w:b/>
          <w:bCs/>
          <w:color w:val="000000"/>
          <w:sz w:val="24"/>
          <w:szCs w:val="24"/>
          <w:highlight w:val="lightGray"/>
        </w:rPr>
        <w:t>Anexo</w:t>
      </w:r>
      <w:r w:rsidRPr="00231132">
        <w:rPr>
          <w:rFonts w:ascii="Times New Roman" w:hAnsi="Times New Roman" w:cs="Times New Roman"/>
          <w:color w:val="000000"/>
          <w:sz w:val="24"/>
          <w:szCs w:val="24"/>
          <w:highlight w:val="lightGray"/>
        </w:rPr>
        <w:t xml:space="preserve"> o en el que hubiere ofertado el contratista en su proposición, si fuera menor.</w:t>
      </w:r>
    </w:p>
    <w:p w:rsidR="001075B6" w:rsidRPr="00231132" w:rsidRDefault="00D439C6">
      <w:pPr>
        <w:shd w:val="clear" w:color="auto" w:fill="FFFFFF"/>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highlight w:val="lightGray"/>
        </w:rPr>
        <w:t>- El contratista estará obligado a realizar todas las operaciones que resulten necesarias para la instalación de los bienes a suministrar, de conformidad con lo establecido en el pliego de prescripciones técnicas, considerándose su costo incluido en el precio del contrato.</w:t>
      </w:r>
      <w:r w:rsidRPr="00231132">
        <w:rPr>
          <w:rFonts w:ascii="Times New Roman" w:hAnsi="Times New Roman" w:cs="Times New Roman"/>
          <w:color w:val="000000"/>
          <w:sz w:val="24"/>
          <w:szCs w:val="24"/>
        </w:rPr>
        <w:t xml:space="preserve"> </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rPr>
        <w:t>El contratista será responsable de todos los accid</w:t>
      </w:r>
      <w:r w:rsidRPr="00231132">
        <w:rPr>
          <w:rFonts w:ascii="Times New Roman" w:hAnsi="Times New Roman" w:cs="Times New Roman"/>
          <w:sz w:val="24"/>
          <w:szCs w:val="24"/>
        </w:rPr>
        <w:t xml:space="preserve">entes, daños, perjuicios e infracciones que pudieran ocurrir o cometerse, debidos a una mala ejecución de los trabajos objeto de este contrato. A estos efectos, en el </w:t>
      </w:r>
      <w:r w:rsidRPr="00231132">
        <w:rPr>
          <w:rFonts w:ascii="Times New Roman" w:hAnsi="Times New Roman" w:cs="Times New Roman"/>
          <w:b/>
          <w:sz w:val="24"/>
          <w:szCs w:val="24"/>
        </w:rPr>
        <w:t>Anexo I,</w:t>
      </w:r>
      <w:r w:rsidRPr="00231132">
        <w:rPr>
          <w:rFonts w:ascii="Times New Roman" w:hAnsi="Times New Roman" w:cs="Times New Roman"/>
          <w:sz w:val="24"/>
          <w:szCs w:val="24"/>
        </w:rPr>
        <w:t xml:space="preserve"> podrá establecerse la obligación de que el contratista </w:t>
      </w:r>
      <w:r w:rsidRPr="00231132">
        <w:rPr>
          <w:rFonts w:ascii="Times New Roman" w:hAnsi="Times New Roman" w:cs="Times New Roman"/>
          <w:sz w:val="24"/>
          <w:szCs w:val="24"/>
        </w:rPr>
        <w:lastRenderedPageBreak/>
        <w:t>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 la Sección de Servicios y Seguimiento de Contratos copia del recibo en vigor.</w:t>
      </w:r>
    </w:p>
    <w:p w:rsidR="001075B6" w:rsidRPr="00231132" w:rsidRDefault="00D439C6">
      <w:pPr>
        <w:pStyle w:val="NormalWeb"/>
        <w:shd w:val="clear" w:color="auto" w:fill="FFFFFF"/>
        <w:spacing w:line="276" w:lineRule="auto"/>
        <w:ind w:firstLine="346"/>
        <w:jc w:val="both"/>
      </w:pPr>
      <w:r w:rsidRPr="00231132">
        <w:t>A estos efectos, el órgano de contratación podrá comprobar el cumplimiento de dichas obligaciones, en cualquier momento, debiendo someterse los contratistas a las medidas de control que se consideren oportunas.</w:t>
      </w:r>
    </w:p>
    <w:p w:rsidR="00B00634" w:rsidRPr="00231132" w:rsidRDefault="00B00634" w:rsidP="00B00634">
      <w:pPr>
        <w:spacing w:after="240" w:line="360" w:lineRule="auto"/>
        <w:ind w:firstLine="346"/>
        <w:jc w:val="both"/>
        <w:rPr>
          <w:rFonts w:ascii="Times New Roman" w:eastAsia="Arial" w:hAnsi="Times New Roman" w:cs="Times New Roman"/>
          <w:b/>
          <w:color w:val="FF0000"/>
          <w:sz w:val="24"/>
          <w:szCs w:val="24"/>
        </w:rPr>
      </w:pPr>
      <w:r w:rsidRPr="00231132">
        <w:rPr>
          <w:rFonts w:ascii="Times New Roman" w:eastAsia="Arial" w:hAnsi="Times New Roman" w:cs="Times New Roman"/>
          <w:b/>
          <w:color w:val="FF0000"/>
          <w:sz w:val="24"/>
          <w:szCs w:val="24"/>
          <w:u w:val="single"/>
        </w:rPr>
        <w:t xml:space="preserve">(EN LOS CONTRATOS CON TRATAMIENTO DE DATOS, AÑADIR LOS SIGUIENTES APARTADOS EN ROJO) </w:t>
      </w:r>
      <w:r w:rsidRPr="00231132">
        <w:rPr>
          <w:rFonts w:ascii="Times New Roman" w:eastAsia="Arial" w:hAnsi="Times New Roman" w:cs="Times New Roman"/>
          <w:b/>
          <w:color w:val="FF0000"/>
          <w:sz w:val="24"/>
          <w:szCs w:val="24"/>
        </w:rPr>
        <w:sym w:font="Wingdings" w:char="F0E0"/>
      </w:r>
      <w:r w:rsidRPr="00231132">
        <w:rPr>
          <w:rFonts w:ascii="Times New Roman" w:eastAsia="Arial" w:hAnsi="Times New Roman" w:cs="Times New Roman"/>
          <w:b/>
          <w:color w:val="FF0000"/>
          <w:sz w:val="24"/>
          <w:szCs w:val="24"/>
        </w:rPr>
        <w:t xml:space="preserve">     </w:t>
      </w:r>
    </w:p>
    <w:p w:rsidR="00B00634" w:rsidRPr="00231132" w:rsidRDefault="00B00634" w:rsidP="00B00634">
      <w:pPr>
        <w:spacing w:after="240" w:line="360" w:lineRule="auto"/>
        <w:jc w:val="both"/>
        <w:rPr>
          <w:rFonts w:ascii="Times New Roman" w:hAnsi="Times New Roman" w:cs="Times New Roman"/>
          <w:color w:val="FF0000"/>
          <w:sz w:val="24"/>
          <w:szCs w:val="24"/>
          <w:u w:val="single"/>
        </w:rPr>
      </w:pPr>
      <w:r w:rsidRPr="00231132">
        <w:rPr>
          <w:rFonts w:ascii="Times New Roman" w:eastAsia="Arial" w:hAnsi="Times New Roman" w:cs="Times New Roman"/>
          <w:b/>
          <w:color w:val="FF0000"/>
          <w:sz w:val="24"/>
          <w:szCs w:val="24"/>
          <w:u w:val="single"/>
        </w:rPr>
        <w:t>I</w:t>
      </w:r>
      <w:r w:rsidRPr="00231132">
        <w:rPr>
          <w:rFonts w:ascii="Times New Roman" w:hAnsi="Times New Roman" w:cs="Times New Roman"/>
          <w:b/>
          <w:color w:val="FF0000"/>
          <w:sz w:val="24"/>
          <w:szCs w:val="24"/>
          <w:u w:val="single"/>
        </w:rPr>
        <w:t xml:space="preserve">nformación sobre el tratamiento de datos personales del contrato </w:t>
      </w:r>
    </w:p>
    <w:p w:rsidR="00B00634" w:rsidRPr="00231132" w:rsidRDefault="00B00634" w:rsidP="00B00634">
      <w:pPr>
        <w:ind w:left="355"/>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B00634" w:rsidRPr="00231132" w:rsidRDefault="00B00634" w:rsidP="00B00634">
      <w:pPr>
        <w:ind w:left="355"/>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 finalidad del tratamiento de los datos personales será la gestión de datos de contactos de interesados y representantes en los expedientes de contratación tramitados en la Diputación de Almería.   </w:t>
      </w:r>
    </w:p>
    <w:p w:rsidR="00B00634" w:rsidRPr="00231132" w:rsidRDefault="00B00634" w:rsidP="00B00634">
      <w:pPr>
        <w:ind w:left="355"/>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B00634" w:rsidRPr="00231132" w:rsidRDefault="00B00634" w:rsidP="00B00634">
      <w:pPr>
        <w:ind w:left="355"/>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 comunicación de sus datos personales es un requisito legal para poder suscribir el contrato. En caso de que no nos proporcione sus datos personales, no será posible adjudicarle dicho contrato. </w:t>
      </w:r>
    </w:p>
    <w:p w:rsidR="00B00634" w:rsidRPr="00231132" w:rsidRDefault="00B00634" w:rsidP="00B00634">
      <w:pPr>
        <w:ind w:left="355"/>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B00634" w:rsidRPr="00231132" w:rsidRDefault="00B00634" w:rsidP="00B00634">
      <w:pPr>
        <w:ind w:left="355"/>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lastRenderedPageBreak/>
        <w:t xml:space="preserve">Están previstas comunicaciones cuando se pueda realizar la comunicación de datos conforme al artículo 6 del RGPD relativo a la legitimación del tratamiento a:  </w:t>
      </w:r>
    </w:p>
    <w:p w:rsidR="00B00634" w:rsidRPr="00231132" w:rsidRDefault="00B00634" w:rsidP="00B00634">
      <w:pPr>
        <w:numPr>
          <w:ilvl w:val="0"/>
          <w:numId w:val="26"/>
        </w:numPr>
        <w:spacing w:after="0" w:line="363" w:lineRule="auto"/>
        <w:ind w:right="2193"/>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Cámara de Cuentas/Tribunal de Cuentas </w:t>
      </w:r>
    </w:p>
    <w:p w:rsidR="00B00634" w:rsidRPr="00231132" w:rsidRDefault="00B00634" w:rsidP="00B00634">
      <w:pPr>
        <w:numPr>
          <w:ilvl w:val="0"/>
          <w:numId w:val="26"/>
        </w:numPr>
        <w:spacing w:after="0" w:line="363" w:lineRule="auto"/>
        <w:ind w:right="2193"/>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Juzgados y Tribunales de Justicia. </w:t>
      </w:r>
    </w:p>
    <w:p w:rsidR="00B00634" w:rsidRPr="00231132" w:rsidRDefault="00B00634" w:rsidP="00B00634">
      <w:pPr>
        <w:numPr>
          <w:ilvl w:val="0"/>
          <w:numId w:val="26"/>
        </w:numPr>
        <w:spacing w:after="310"/>
        <w:ind w:right="2193"/>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Agencia Estatal de Administración Tributaria (AEAT). </w:t>
      </w:r>
    </w:p>
    <w:p w:rsidR="00B00634" w:rsidRPr="00231132" w:rsidRDefault="00B00634" w:rsidP="00B00634">
      <w:pPr>
        <w:spacing w:after="348"/>
        <w:ind w:left="355"/>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Sus datos no serán objeto de transferencias internacionales. </w:t>
      </w:r>
    </w:p>
    <w:p w:rsidR="00776F84" w:rsidRPr="00776F84" w:rsidRDefault="00B00634" w:rsidP="00B00634">
      <w:pPr>
        <w:ind w:left="355" w:firstLine="353"/>
        <w:jc w:val="both"/>
        <w:rPr>
          <w:rFonts w:ascii="Times New Roman" w:hAnsi="Times New Roman" w:cs="Times New Roman"/>
          <w:color w:val="FF0000"/>
          <w:sz w:val="24"/>
          <w:szCs w:val="24"/>
          <w:u w:val="single" w:color="0000FF"/>
        </w:rPr>
      </w:pPr>
      <w:r w:rsidRPr="00231132">
        <w:rPr>
          <w:rFonts w:ascii="Times New Roman" w:hAnsi="Times New Roman" w:cs="Times New Roman"/>
          <w:color w:val="FF0000"/>
          <w:sz w:val="24"/>
          <w:szCs w:val="24"/>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231132">
        <w:rPr>
          <w:rFonts w:ascii="Times New Roman" w:hAnsi="Times New Roman" w:cs="Times New Roman"/>
          <w:color w:val="FF0000"/>
          <w:sz w:val="24"/>
          <w:szCs w:val="24"/>
          <w:u w:val="single" w:color="0000FF"/>
        </w:rPr>
        <w:t>Sede</w:t>
      </w:r>
      <w:r w:rsidRPr="00231132">
        <w:rPr>
          <w:rFonts w:ascii="Times New Roman" w:hAnsi="Times New Roman" w:cs="Times New Roman"/>
          <w:color w:val="FF0000"/>
          <w:sz w:val="24"/>
          <w:szCs w:val="24"/>
        </w:rPr>
        <w:t xml:space="preserve"> </w:t>
      </w:r>
      <w:r w:rsidRPr="00231132">
        <w:rPr>
          <w:rFonts w:ascii="Times New Roman" w:hAnsi="Times New Roman" w:cs="Times New Roman"/>
          <w:color w:val="FF0000"/>
          <w:sz w:val="24"/>
          <w:szCs w:val="24"/>
          <w:u w:val="single" w:color="0000FF"/>
        </w:rPr>
        <w:t>electrónica de la Diputación</w:t>
      </w:r>
      <w:r w:rsidRPr="00231132">
        <w:rPr>
          <w:rFonts w:ascii="Times New Roman" w:hAnsi="Times New Roman" w:cs="Times New Roman"/>
          <w:color w:val="FF0000"/>
          <w:sz w:val="24"/>
          <w:szCs w:val="24"/>
        </w:rPr>
        <w:t xml:space="preserve">,  o en la dirección de correo electrónico dpd@dipalme.org, acreditando su identidad y adjuntando la solicitud cumplimentada que </w:t>
      </w:r>
      <w:r w:rsidRPr="00776F84">
        <w:rPr>
          <w:rFonts w:ascii="Times New Roman" w:hAnsi="Times New Roman" w:cs="Times New Roman"/>
          <w:color w:val="FF0000"/>
          <w:sz w:val="24"/>
          <w:szCs w:val="24"/>
        </w:rPr>
        <w:t xml:space="preserve">puede descargar en el siguiente </w:t>
      </w:r>
      <w:hyperlink r:id="rId16">
        <w:r w:rsidRPr="00776F84">
          <w:rPr>
            <w:rFonts w:ascii="Times New Roman" w:hAnsi="Times New Roman" w:cs="Times New Roman"/>
            <w:color w:val="FF0000"/>
            <w:sz w:val="24"/>
            <w:szCs w:val="24"/>
            <w:u w:val="single" w:color="0000FF"/>
          </w:rPr>
          <w:t>enlace</w:t>
        </w:r>
      </w:hyperlink>
      <w:r w:rsidR="00776F84" w:rsidRPr="00776F84">
        <w:rPr>
          <w:rFonts w:ascii="Times New Roman" w:hAnsi="Times New Roman" w:cs="Times New Roman"/>
          <w:color w:val="FF0000"/>
          <w:sz w:val="24"/>
          <w:szCs w:val="24"/>
          <w:u w:val="single" w:color="0000FF"/>
        </w:rPr>
        <w:t>:</w:t>
      </w:r>
    </w:p>
    <w:p w:rsidR="00B00634" w:rsidRPr="00776F84" w:rsidRDefault="00607A95" w:rsidP="00B00634">
      <w:pPr>
        <w:ind w:left="355" w:firstLine="353"/>
        <w:jc w:val="both"/>
        <w:rPr>
          <w:rFonts w:ascii="Times New Roman" w:hAnsi="Times New Roman" w:cs="Times New Roman"/>
          <w:color w:val="FF0000"/>
          <w:sz w:val="24"/>
          <w:szCs w:val="24"/>
        </w:rPr>
      </w:pPr>
      <w:hyperlink r:id="rId17" w:tgtFrame="_blank" w:history="1">
        <w:r w:rsidR="00776F84" w:rsidRPr="00776F84">
          <w:rPr>
            <w:rStyle w:val="Hipervnculo"/>
            <w:rFonts w:ascii="Times New Roman" w:hAnsi="Times New Roman" w:cs="Times New Roman"/>
            <w:color w:val="FF0000"/>
            <w:sz w:val="24"/>
            <w:szCs w:val="24"/>
            <w:shd w:val="clear" w:color="auto" w:fill="FFFFFF"/>
          </w:rPr>
          <w:t>https://www.dipalme.org/Servicios/Anexos/Anexos.nsf/porclasificador/07944F49EC750D7DC12582B7003CA693/$File/EDPD.pdf</w:t>
        </w:r>
      </w:hyperlink>
      <w:hyperlink r:id="rId18">
        <w:r w:rsidR="00B00634" w:rsidRPr="00776F84">
          <w:rPr>
            <w:rFonts w:ascii="Times New Roman" w:hAnsi="Times New Roman" w:cs="Times New Roman"/>
            <w:color w:val="FF0000"/>
            <w:sz w:val="24"/>
            <w:szCs w:val="24"/>
          </w:rPr>
          <w:t xml:space="preserve"> </w:t>
        </w:r>
      </w:hyperlink>
    </w:p>
    <w:p w:rsidR="00B00634" w:rsidRPr="00231132" w:rsidRDefault="00B00634" w:rsidP="00B00634">
      <w:pPr>
        <w:ind w:left="360" w:firstLine="348"/>
        <w:jc w:val="both"/>
        <w:rPr>
          <w:rFonts w:ascii="Times New Roman" w:hAnsi="Times New Roman" w:cs="Times New Roman"/>
          <w:color w:val="FF0000"/>
          <w:sz w:val="24"/>
          <w:szCs w:val="24"/>
        </w:rPr>
      </w:pPr>
      <w:r w:rsidRPr="00776F84">
        <w:rPr>
          <w:rFonts w:ascii="Times New Roman" w:hAnsi="Times New Roman" w:cs="Times New Roman"/>
          <w:color w:val="FF0000"/>
          <w:sz w:val="24"/>
          <w:szCs w:val="24"/>
        </w:rPr>
        <w:t>También puede ejercer estos derechos</w:t>
      </w:r>
      <w:r w:rsidRPr="00231132">
        <w:rPr>
          <w:rFonts w:ascii="Times New Roman" w:hAnsi="Times New Roman" w:cs="Times New Roman"/>
          <w:color w:val="FF0000"/>
          <w:sz w:val="24"/>
          <w:szCs w:val="24"/>
        </w:rPr>
        <w:t xml:space="preserve"> en caso de no recibir contestación por nuestra parte en el plazo de un mes, ante la Agencia Española de Protección de Datos, </w:t>
      </w:r>
      <w:hyperlink r:id="rId19">
        <w:r w:rsidRPr="00231132">
          <w:rPr>
            <w:rFonts w:ascii="Times New Roman" w:hAnsi="Times New Roman" w:cs="Times New Roman"/>
            <w:color w:val="FF0000"/>
            <w:sz w:val="24"/>
            <w:szCs w:val="24"/>
          </w:rPr>
          <w:t>https://www.aepd.es</w:t>
        </w:r>
      </w:hyperlink>
      <w:hyperlink r:id="rId20">
        <w:r w:rsidRPr="00231132">
          <w:rPr>
            <w:rFonts w:ascii="Times New Roman" w:hAnsi="Times New Roman" w:cs="Times New Roman"/>
            <w:color w:val="FF0000"/>
            <w:sz w:val="24"/>
            <w:szCs w:val="24"/>
          </w:rPr>
          <w:t>,</w:t>
        </w:r>
      </w:hyperlink>
      <w:r w:rsidRPr="00231132">
        <w:rPr>
          <w:rFonts w:ascii="Times New Roman" w:hAnsi="Times New Roman" w:cs="Times New Roman"/>
          <w:color w:val="FF0000"/>
          <w:sz w:val="24"/>
          <w:szCs w:val="24"/>
        </w:rPr>
        <w:t xml:space="preserve"> y el </w:t>
      </w:r>
      <w:r w:rsidRPr="00231132">
        <w:rPr>
          <w:rFonts w:ascii="Times New Roman" w:hAnsi="Times New Roman" w:cs="Times New Roman"/>
          <w:color w:val="FF0000"/>
          <w:sz w:val="24"/>
          <w:szCs w:val="24"/>
        </w:rPr>
        <w:tab/>
        <w:t xml:space="preserve">Consejo </w:t>
      </w:r>
      <w:r w:rsidRPr="00231132">
        <w:rPr>
          <w:rFonts w:ascii="Times New Roman" w:hAnsi="Times New Roman" w:cs="Times New Roman"/>
          <w:color w:val="FF0000"/>
          <w:sz w:val="24"/>
          <w:szCs w:val="24"/>
        </w:rPr>
        <w:tab/>
        <w:t xml:space="preserve">de </w:t>
      </w:r>
      <w:r w:rsidRPr="00231132">
        <w:rPr>
          <w:rFonts w:ascii="Times New Roman" w:hAnsi="Times New Roman" w:cs="Times New Roman"/>
          <w:color w:val="FF0000"/>
          <w:sz w:val="24"/>
          <w:szCs w:val="24"/>
        </w:rPr>
        <w:tab/>
        <w:t xml:space="preserve">transparencia </w:t>
      </w:r>
      <w:r w:rsidRPr="00231132">
        <w:rPr>
          <w:rFonts w:ascii="Times New Roman" w:hAnsi="Times New Roman" w:cs="Times New Roman"/>
          <w:color w:val="FF0000"/>
          <w:sz w:val="24"/>
          <w:szCs w:val="24"/>
        </w:rPr>
        <w:tab/>
        <w:t xml:space="preserve">y  Protección </w:t>
      </w:r>
      <w:r w:rsidRPr="00231132">
        <w:rPr>
          <w:rFonts w:ascii="Times New Roman" w:hAnsi="Times New Roman" w:cs="Times New Roman"/>
          <w:color w:val="FF0000"/>
          <w:sz w:val="24"/>
          <w:szCs w:val="24"/>
        </w:rPr>
        <w:tab/>
        <w:t xml:space="preserve">de </w:t>
      </w:r>
      <w:r w:rsidRPr="00231132">
        <w:rPr>
          <w:rFonts w:ascii="Times New Roman" w:hAnsi="Times New Roman" w:cs="Times New Roman"/>
          <w:color w:val="FF0000"/>
          <w:sz w:val="24"/>
          <w:szCs w:val="24"/>
        </w:rPr>
        <w:tab/>
        <w:t xml:space="preserve">Datos </w:t>
      </w:r>
      <w:r w:rsidRPr="00231132">
        <w:rPr>
          <w:rFonts w:ascii="Times New Roman" w:hAnsi="Times New Roman" w:cs="Times New Roman"/>
          <w:color w:val="FF0000"/>
          <w:sz w:val="24"/>
          <w:szCs w:val="24"/>
        </w:rPr>
        <w:tab/>
        <w:t xml:space="preserve">de </w:t>
      </w:r>
      <w:r w:rsidRPr="00231132">
        <w:rPr>
          <w:rFonts w:ascii="Times New Roman" w:hAnsi="Times New Roman" w:cs="Times New Roman"/>
          <w:color w:val="FF0000"/>
          <w:sz w:val="24"/>
          <w:szCs w:val="24"/>
        </w:rPr>
        <w:tab/>
        <w:t xml:space="preserve">Andalucía, </w:t>
      </w:r>
      <w:hyperlink r:id="rId21">
        <w:r w:rsidRPr="00231132">
          <w:rPr>
            <w:rFonts w:ascii="Times New Roman" w:hAnsi="Times New Roman" w:cs="Times New Roman"/>
            <w:color w:val="FF0000"/>
            <w:sz w:val="24"/>
            <w:szCs w:val="24"/>
            <w:u w:val="single" w:color="0000FF"/>
          </w:rPr>
          <w:t>https://www.ctpdandalucia.es/</w:t>
        </w:r>
      </w:hyperlink>
      <w:hyperlink r:id="rId22">
        <w:r w:rsidRPr="00231132">
          <w:rPr>
            <w:rFonts w:ascii="Times New Roman" w:hAnsi="Times New Roman" w:cs="Times New Roman"/>
            <w:color w:val="FF0000"/>
            <w:sz w:val="24"/>
            <w:szCs w:val="24"/>
          </w:rPr>
          <w:t xml:space="preserve"> </w:t>
        </w:r>
      </w:hyperlink>
      <w:r w:rsidRPr="00231132">
        <w:rPr>
          <w:rFonts w:ascii="Times New Roman" w:hAnsi="Times New Roman" w:cs="Times New Roman"/>
          <w:color w:val="FF0000"/>
          <w:sz w:val="24"/>
          <w:szCs w:val="24"/>
        </w:rPr>
        <w:t xml:space="preserve">para solicitar información sobre sus derechos. </w:t>
      </w:r>
    </w:p>
    <w:p w:rsidR="00B00634" w:rsidRPr="00231132" w:rsidRDefault="00B00634" w:rsidP="00B00634">
      <w:pPr>
        <w:ind w:left="355" w:firstLine="353"/>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Para más información, puede consultar la </w:t>
      </w:r>
      <w:hyperlink r:id="rId23">
        <w:r w:rsidRPr="00231132">
          <w:rPr>
            <w:rFonts w:ascii="Times New Roman" w:hAnsi="Times New Roman" w:cs="Times New Roman"/>
            <w:color w:val="FF0000"/>
            <w:sz w:val="24"/>
            <w:szCs w:val="24"/>
          </w:rPr>
          <w:t>Política de Privacidad</w:t>
        </w:r>
      </w:hyperlink>
      <w:hyperlink r:id="rId24">
        <w:r w:rsidRPr="00231132">
          <w:rPr>
            <w:rFonts w:ascii="Times New Roman" w:hAnsi="Times New Roman" w:cs="Times New Roman"/>
            <w:color w:val="FF0000"/>
            <w:sz w:val="24"/>
            <w:szCs w:val="24"/>
          </w:rPr>
          <w:t xml:space="preserve"> </w:t>
        </w:r>
      </w:hyperlink>
      <w:r w:rsidRPr="00231132">
        <w:rPr>
          <w:rFonts w:ascii="Times New Roman" w:hAnsi="Times New Roman" w:cs="Times New Roman"/>
          <w:color w:val="FF0000"/>
          <w:sz w:val="24"/>
          <w:szCs w:val="24"/>
        </w:rPr>
        <w:t xml:space="preserve">ubicada en la Web corporativa de Diputación. </w:t>
      </w:r>
    </w:p>
    <w:p w:rsidR="00B00634" w:rsidRPr="00231132" w:rsidRDefault="00B00634" w:rsidP="00B00634">
      <w:pPr>
        <w:spacing w:after="238" w:line="362" w:lineRule="auto"/>
        <w:ind w:left="-5"/>
        <w:jc w:val="both"/>
        <w:rPr>
          <w:rFonts w:ascii="Times New Roman" w:eastAsia="Arial" w:hAnsi="Times New Roman" w:cs="Times New Roman"/>
          <w:b/>
          <w:color w:val="FF0000"/>
          <w:sz w:val="24"/>
          <w:szCs w:val="24"/>
          <w:u w:val="single"/>
        </w:rPr>
      </w:pPr>
    </w:p>
    <w:p w:rsidR="00B00634" w:rsidRPr="00231132" w:rsidRDefault="00B00634" w:rsidP="00B00634">
      <w:pPr>
        <w:spacing w:after="238" w:line="362" w:lineRule="auto"/>
        <w:ind w:left="-5"/>
        <w:jc w:val="both"/>
        <w:rPr>
          <w:rFonts w:ascii="Times New Roman" w:hAnsi="Times New Roman" w:cs="Times New Roman"/>
          <w:color w:val="FF0000"/>
          <w:sz w:val="24"/>
          <w:szCs w:val="24"/>
          <w:u w:val="single"/>
        </w:rPr>
      </w:pPr>
      <w:r w:rsidRPr="00231132">
        <w:rPr>
          <w:rFonts w:ascii="Times New Roman" w:eastAsia="Arial" w:hAnsi="Times New Roman" w:cs="Times New Roman"/>
          <w:b/>
          <w:color w:val="FF0000"/>
          <w:sz w:val="24"/>
          <w:szCs w:val="24"/>
          <w:u w:val="single"/>
        </w:rPr>
        <w:t>O</w:t>
      </w:r>
      <w:r w:rsidRPr="00231132">
        <w:rPr>
          <w:rFonts w:ascii="Times New Roman" w:hAnsi="Times New Roman" w:cs="Times New Roman"/>
          <w:b/>
          <w:color w:val="FF0000"/>
          <w:sz w:val="24"/>
          <w:szCs w:val="24"/>
          <w:u w:val="single"/>
        </w:rPr>
        <w:t xml:space="preserve">bligaciones del contratista en relación al deber de confidencialidad y protección en el tratamiento de datos personales </w:t>
      </w:r>
      <w:r w:rsidRPr="00231132">
        <w:rPr>
          <w:rFonts w:ascii="Times New Roman" w:hAnsi="Times New Roman" w:cs="Times New Roman"/>
          <w:color w:val="FF0000"/>
          <w:sz w:val="24"/>
          <w:szCs w:val="24"/>
          <w:u w:val="single"/>
        </w:rPr>
        <w:t xml:space="preserve"> </w:t>
      </w:r>
    </w:p>
    <w:p w:rsidR="00B00634" w:rsidRPr="00231132" w:rsidRDefault="00B00634" w:rsidP="00B00634">
      <w:pPr>
        <w:ind w:left="1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w:t>
      </w:r>
      <w:r w:rsidRPr="00231132">
        <w:rPr>
          <w:rFonts w:ascii="Times New Roman" w:hAnsi="Times New Roman" w:cs="Times New Roman"/>
          <w:color w:val="FF0000"/>
          <w:sz w:val="24"/>
          <w:szCs w:val="24"/>
        </w:rPr>
        <w:lastRenderedPageBreak/>
        <w:t xml:space="preserve">en relación con los datos personales a los cuales tengan acceso durante la vigencia del presente contrato.  </w:t>
      </w:r>
    </w:p>
    <w:p w:rsidR="00B00634" w:rsidRPr="00231132" w:rsidRDefault="00B00634" w:rsidP="00B00634">
      <w:pPr>
        <w:ind w:left="1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B00634" w:rsidRPr="00231132" w:rsidRDefault="00B00634" w:rsidP="00B00634">
      <w:pPr>
        <w:ind w:left="1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B00634" w:rsidRPr="00231132" w:rsidRDefault="00B00634" w:rsidP="00B00634">
      <w:pPr>
        <w:ind w:left="1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En este sentido, se compromete a cumplir las siguientes instrucciones en el tratamiento de datos personales, de los que la Diputación de Almería es responsable. </w:t>
      </w:r>
    </w:p>
    <w:p w:rsidR="00B00634" w:rsidRPr="00231132" w:rsidRDefault="00B00634" w:rsidP="00B00634">
      <w:pPr>
        <w:numPr>
          <w:ilvl w:val="0"/>
          <w:numId w:val="27"/>
        </w:numPr>
        <w:spacing w:after="0"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 xml:space="preserve">Instrucciones del responsable. </w:t>
      </w:r>
      <w:r w:rsidRPr="00231132">
        <w:rPr>
          <w:rFonts w:ascii="Times New Roman" w:hAnsi="Times New Roman" w:cs="Times New Roman"/>
          <w:color w:val="FF0000"/>
          <w:sz w:val="24"/>
          <w:szCs w:val="24"/>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B00634" w:rsidRPr="00231132" w:rsidRDefault="00B00634" w:rsidP="00B00634">
      <w:pPr>
        <w:spacing w:after="106"/>
        <w:ind w:left="72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 </w:t>
      </w:r>
    </w:p>
    <w:p w:rsidR="00B00634" w:rsidRPr="00231132" w:rsidRDefault="00B00634" w:rsidP="00B00634">
      <w:pPr>
        <w:numPr>
          <w:ilvl w:val="0"/>
          <w:numId w:val="27"/>
        </w:numPr>
        <w:spacing w:after="0"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Registro de actividades de tratamiento.</w:t>
      </w:r>
      <w:r w:rsidRPr="00231132">
        <w:rPr>
          <w:rFonts w:ascii="Times New Roman" w:hAnsi="Times New Roman" w:cs="Times New Roman"/>
          <w:color w:val="FF0000"/>
          <w:sz w:val="24"/>
          <w:szCs w:val="24"/>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B00634" w:rsidRPr="00231132" w:rsidRDefault="00B00634" w:rsidP="00B00634">
      <w:pPr>
        <w:numPr>
          <w:ilvl w:val="1"/>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El nombre y los datos de contacto del encargado y de cada responsable, por cuenta del cual actúe el encargado y, en su caso, del delegado de protección de datos. </w:t>
      </w:r>
    </w:p>
    <w:p w:rsidR="00B00634" w:rsidRPr="00231132" w:rsidRDefault="00B00634" w:rsidP="00B00634">
      <w:pPr>
        <w:numPr>
          <w:ilvl w:val="1"/>
          <w:numId w:val="27"/>
        </w:numPr>
        <w:spacing w:after="10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lastRenderedPageBreak/>
        <w:t xml:space="preserve">Las categorías de tratamientos efectuados por cuenta de cada responsable. </w:t>
      </w:r>
    </w:p>
    <w:p w:rsidR="00B00634" w:rsidRPr="00231132" w:rsidRDefault="00B00634" w:rsidP="00B00634">
      <w:pPr>
        <w:numPr>
          <w:ilvl w:val="1"/>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B00634" w:rsidRPr="00231132" w:rsidRDefault="00B00634" w:rsidP="00B00634">
      <w:pPr>
        <w:numPr>
          <w:ilvl w:val="1"/>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Cuando sea posible, una descripción general de las medidas técnicas y organizativas de seguridad relativas a: </w:t>
      </w:r>
    </w:p>
    <w:p w:rsidR="00B00634" w:rsidRPr="00231132" w:rsidRDefault="00B00634" w:rsidP="00B00634">
      <w:pPr>
        <w:numPr>
          <w:ilvl w:val="2"/>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El nombre y los datos de contacto del responsable y del delegado de protección de datos </w:t>
      </w:r>
    </w:p>
    <w:p w:rsidR="00B00634" w:rsidRPr="00231132" w:rsidRDefault="00B00634" w:rsidP="00B00634">
      <w:pPr>
        <w:numPr>
          <w:ilvl w:val="2"/>
          <w:numId w:val="27"/>
        </w:numPr>
        <w:spacing w:after="10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Los fines del tratamiento </w:t>
      </w:r>
    </w:p>
    <w:p w:rsidR="00B00634" w:rsidRPr="00231132" w:rsidRDefault="00B00634" w:rsidP="00B00634">
      <w:pPr>
        <w:numPr>
          <w:ilvl w:val="2"/>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Una descripción de las categorías de interesados y de las categorías de datos personales </w:t>
      </w:r>
    </w:p>
    <w:p w:rsidR="00B00634" w:rsidRPr="00231132" w:rsidRDefault="00B00634" w:rsidP="00B00634">
      <w:pPr>
        <w:numPr>
          <w:ilvl w:val="2"/>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Las categorías de destinatarios a quienes se comunicaron o comunicarán los datos personales, incluidos los destinatarios en terceros países u organizaciones internacionales </w:t>
      </w:r>
    </w:p>
    <w:p w:rsidR="00B00634" w:rsidRPr="00231132" w:rsidRDefault="00B00634" w:rsidP="00B00634">
      <w:pPr>
        <w:numPr>
          <w:ilvl w:val="2"/>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B00634" w:rsidRPr="00231132" w:rsidRDefault="00B00634" w:rsidP="00B00634">
      <w:pPr>
        <w:numPr>
          <w:ilvl w:val="2"/>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Cuando sea posible, los plazos previstos para la supresión de las diferentes categorías de datos </w:t>
      </w:r>
    </w:p>
    <w:p w:rsidR="00B00634" w:rsidRPr="00231132" w:rsidRDefault="00B00634" w:rsidP="00B00634">
      <w:pPr>
        <w:numPr>
          <w:ilvl w:val="1"/>
          <w:numId w:val="27"/>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Cuando sea posible, una descripción general de las medidas técnicas y organizativas de seguridad relativas a: </w:t>
      </w:r>
    </w:p>
    <w:p w:rsidR="00B00634" w:rsidRPr="00231132" w:rsidRDefault="00B00634" w:rsidP="00B00634">
      <w:pPr>
        <w:numPr>
          <w:ilvl w:val="3"/>
          <w:numId w:val="31"/>
        </w:numPr>
        <w:spacing w:after="10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 seudonimización y el cifrado de datos personales. </w:t>
      </w:r>
    </w:p>
    <w:p w:rsidR="00B00634" w:rsidRPr="00231132" w:rsidRDefault="00B00634" w:rsidP="00B00634">
      <w:pPr>
        <w:numPr>
          <w:ilvl w:val="3"/>
          <w:numId w:val="31"/>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lastRenderedPageBreak/>
        <w:t xml:space="preserve">La capacidad de garantizar la confidencialidad, integridad, disponibilidad y resiliencia permanentes de los sistemas y servicios de tratamiento. </w:t>
      </w:r>
    </w:p>
    <w:p w:rsidR="00B00634" w:rsidRPr="00231132" w:rsidRDefault="00B00634" w:rsidP="00B00634">
      <w:pPr>
        <w:numPr>
          <w:ilvl w:val="3"/>
          <w:numId w:val="31"/>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 capacidad de restaurar la disponibilidad y el acceso a los datos personales de forma rápida, en caso de incidente físico o técnico. </w:t>
      </w:r>
    </w:p>
    <w:p w:rsidR="00B00634" w:rsidRPr="00231132" w:rsidRDefault="00B00634" w:rsidP="00B00634">
      <w:pPr>
        <w:numPr>
          <w:ilvl w:val="3"/>
          <w:numId w:val="31"/>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Un proceso de verificación, evaluación y valoración regulares de la eficacia de las medidas técnicas y organizativas para garantizar la seguridad del tratamiento. </w:t>
      </w:r>
    </w:p>
    <w:p w:rsidR="00B00634" w:rsidRPr="00231132" w:rsidRDefault="00B00634" w:rsidP="00B00634">
      <w:pPr>
        <w:numPr>
          <w:ilvl w:val="0"/>
          <w:numId w:val="27"/>
        </w:numPr>
        <w:spacing w:after="237"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 xml:space="preserve">Comunicación o cesión de datos. </w:t>
      </w:r>
      <w:r w:rsidRPr="00231132">
        <w:rPr>
          <w:rFonts w:ascii="Times New Roman" w:hAnsi="Times New Roman" w:cs="Times New Roman"/>
          <w:color w:val="FF0000"/>
          <w:sz w:val="24"/>
          <w:szCs w:val="24"/>
        </w:rPr>
        <w:t xml:space="preserve">No comunicará o cederá los datos a terceras personas físicas o jurídicas, salvo que cuente con la autorización expresa de la Diputación de Almería, en los supuestos legalmente admisibles.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B00634" w:rsidRPr="00231132" w:rsidRDefault="00B00634" w:rsidP="00B00634">
      <w:pPr>
        <w:numPr>
          <w:ilvl w:val="0"/>
          <w:numId w:val="27"/>
        </w:numPr>
        <w:spacing w:after="237"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Confidencialidad y deber de secreto.</w:t>
      </w:r>
      <w:r w:rsidRPr="00231132">
        <w:rPr>
          <w:rFonts w:ascii="Times New Roman" w:hAnsi="Times New Roman" w:cs="Times New Roman"/>
          <w:color w:val="FF0000"/>
          <w:sz w:val="24"/>
          <w:szCs w:val="24"/>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lastRenderedPageBreak/>
        <w:t xml:space="preserve">Mantener a disposición de la Diputación de Almería la documentación acreditativa del cumplimiento de la obligación establecida en el apartado anterior. </w:t>
      </w:r>
    </w:p>
    <w:p w:rsidR="00B00634" w:rsidRPr="00231132" w:rsidRDefault="00B00634" w:rsidP="00B00634">
      <w:pPr>
        <w:numPr>
          <w:ilvl w:val="0"/>
          <w:numId w:val="27"/>
        </w:numPr>
        <w:spacing w:after="0"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Formación y Concienciación.</w:t>
      </w:r>
      <w:r w:rsidRPr="00231132">
        <w:rPr>
          <w:rFonts w:ascii="Times New Roman" w:hAnsi="Times New Roman" w:cs="Times New Roman"/>
          <w:color w:val="FF0000"/>
          <w:sz w:val="24"/>
          <w:szCs w:val="24"/>
        </w:rPr>
        <w:t xml:space="preserve"> Garantizará la formación necesaria en materia de protección de datos personales de las personas autorizadas para tratar datos personales. </w:t>
      </w:r>
    </w:p>
    <w:p w:rsidR="00B00634" w:rsidRPr="00231132" w:rsidRDefault="00B00634" w:rsidP="00B00634">
      <w:pPr>
        <w:spacing w:after="106"/>
        <w:ind w:left="72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 </w:t>
      </w:r>
    </w:p>
    <w:p w:rsidR="00B00634" w:rsidRPr="00231132" w:rsidRDefault="00B00634" w:rsidP="00B00634">
      <w:pPr>
        <w:numPr>
          <w:ilvl w:val="0"/>
          <w:numId w:val="27"/>
        </w:numPr>
        <w:spacing w:after="1" w:line="360"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Ejercicio de derechos en materia de Protección de datos de los ciudadanos.</w:t>
      </w:r>
      <w:r w:rsidRPr="00231132">
        <w:rPr>
          <w:rFonts w:ascii="Times New Roman" w:hAnsi="Times New Roman" w:cs="Times New Roman"/>
          <w:color w:val="FF0000"/>
          <w:sz w:val="24"/>
          <w:szCs w:val="24"/>
        </w:rPr>
        <w:t xml:space="preserve"> Asistirá a la Diputación en la respuesta al ejercicio de los derechos de: </w:t>
      </w:r>
    </w:p>
    <w:p w:rsidR="00B00634" w:rsidRPr="00231132" w:rsidRDefault="00B00634" w:rsidP="00B00634">
      <w:pPr>
        <w:numPr>
          <w:ilvl w:val="3"/>
          <w:numId w:val="28"/>
        </w:numPr>
        <w:spacing w:after="10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Acceso, rectificación, supresión y oposición </w:t>
      </w:r>
    </w:p>
    <w:p w:rsidR="00B00634" w:rsidRPr="00231132" w:rsidRDefault="00B00634" w:rsidP="00B00634">
      <w:pPr>
        <w:numPr>
          <w:ilvl w:val="3"/>
          <w:numId w:val="28"/>
        </w:numPr>
        <w:spacing w:after="10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Limitación del tratamiento </w:t>
      </w:r>
    </w:p>
    <w:p w:rsidR="00B00634" w:rsidRPr="00231132" w:rsidRDefault="00B00634" w:rsidP="00B00634">
      <w:pPr>
        <w:numPr>
          <w:ilvl w:val="3"/>
          <w:numId w:val="28"/>
        </w:numPr>
        <w:spacing w:after="10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Portabilidad de datos </w:t>
      </w:r>
    </w:p>
    <w:p w:rsidR="00B00634" w:rsidRPr="00231132" w:rsidRDefault="00B00634" w:rsidP="00B00634">
      <w:pPr>
        <w:numPr>
          <w:ilvl w:val="3"/>
          <w:numId w:val="28"/>
        </w:numPr>
        <w:spacing w:after="237"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A no ser objeto de decisiones individualizadas automatizadas (incluida en la elaboración de perfiles)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B00634" w:rsidRPr="00231132" w:rsidRDefault="00B00634" w:rsidP="00B00634">
      <w:pPr>
        <w:numPr>
          <w:ilvl w:val="0"/>
          <w:numId w:val="27"/>
        </w:numPr>
        <w:spacing w:after="237"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Brechas de Seguridad</w:t>
      </w:r>
      <w:r w:rsidRPr="00231132">
        <w:rPr>
          <w:rFonts w:ascii="Times New Roman" w:hAnsi="Times New Roman" w:cs="Times New Roman"/>
          <w:color w:val="FF0000"/>
          <w:sz w:val="24"/>
          <w:szCs w:val="24"/>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No será necesaria la notificación cuando sea improbable que dicha violación de la seguridad constituya un riesgo para los derechos y las libertades de las personas físicas. </w:t>
      </w:r>
    </w:p>
    <w:p w:rsidR="00B00634" w:rsidRPr="00231132" w:rsidRDefault="00B00634" w:rsidP="00B00634">
      <w:pPr>
        <w:spacing w:after="348"/>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Si se dispone de ella se facilitará, como mínimo, la información siguiente: </w:t>
      </w:r>
    </w:p>
    <w:p w:rsidR="00B00634" w:rsidRPr="00231132" w:rsidRDefault="00B00634" w:rsidP="00B00634">
      <w:pPr>
        <w:numPr>
          <w:ilvl w:val="1"/>
          <w:numId w:val="29"/>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lastRenderedPageBreak/>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B00634" w:rsidRPr="00231132" w:rsidRDefault="00B00634" w:rsidP="00B00634">
      <w:pPr>
        <w:numPr>
          <w:ilvl w:val="1"/>
          <w:numId w:val="29"/>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El nombre y los datos de contacto del delegado de protección de datos o de otro punto de contacto en el que pueda obtenerse más información. </w:t>
      </w:r>
    </w:p>
    <w:p w:rsidR="00B00634" w:rsidRPr="00231132" w:rsidRDefault="00B00634" w:rsidP="00B00634">
      <w:pPr>
        <w:numPr>
          <w:ilvl w:val="1"/>
          <w:numId w:val="29"/>
        </w:numPr>
        <w:spacing w:after="0"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Descripción de las posibles consecuencias de la violación de la seguridad de los datos personales. </w:t>
      </w:r>
    </w:p>
    <w:p w:rsidR="00B00634" w:rsidRPr="00231132" w:rsidRDefault="00B00634" w:rsidP="00B00634">
      <w:pPr>
        <w:numPr>
          <w:ilvl w:val="1"/>
          <w:numId w:val="29"/>
        </w:numPr>
        <w:spacing w:after="237" w:line="363" w:lineRule="auto"/>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Descripción de las medidas adoptadas o propuestas para poner remedio a la violación de la seguridad de los datos personales, incluyendo, si procede, las medidas adoptadas para mitigar los posibles efectos negativos.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Si no es posible facilitar la información simultáneamente, y en la medida en que no lo sea, la información se facilitará de manera gradual sin dilación indebida.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B00634" w:rsidRPr="00231132" w:rsidRDefault="00B00634" w:rsidP="00B00634">
      <w:pPr>
        <w:numPr>
          <w:ilvl w:val="0"/>
          <w:numId w:val="27"/>
        </w:numPr>
        <w:spacing w:after="0"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Dará apoyo al responsable del tratamiento</w:t>
      </w:r>
      <w:r w:rsidRPr="00231132">
        <w:rPr>
          <w:rFonts w:ascii="Times New Roman" w:hAnsi="Times New Roman" w:cs="Times New Roman"/>
          <w:color w:val="FF0000"/>
          <w:sz w:val="24"/>
          <w:szCs w:val="24"/>
        </w:rPr>
        <w:t xml:space="preserve"> en la realización de las consultas previas a la autoridad de control, cuando proceda. Asimismo, deberá asistir según el caso, al responsable del tratamiento en la respuesta al ejercicio de los derechos de los arts. 15 a 22 del RGPD.  </w:t>
      </w:r>
    </w:p>
    <w:p w:rsidR="00B00634" w:rsidRPr="00231132" w:rsidRDefault="00B00634" w:rsidP="00B00634">
      <w:pPr>
        <w:numPr>
          <w:ilvl w:val="0"/>
          <w:numId w:val="27"/>
        </w:numPr>
        <w:spacing w:after="237" w:line="363" w:lineRule="auto"/>
        <w:ind w:left="512"/>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 xml:space="preserve">Seguridad del Tratamiento. </w:t>
      </w:r>
      <w:r w:rsidRPr="00231132">
        <w:rPr>
          <w:rFonts w:ascii="Times New Roman" w:hAnsi="Times New Roman" w:cs="Times New Roman"/>
          <w:color w:val="FF0000"/>
          <w:sz w:val="24"/>
          <w:szCs w:val="24"/>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231132">
        <w:rPr>
          <w:rFonts w:ascii="Times New Roman" w:eastAsia="Arial" w:hAnsi="Times New Roman" w:cs="Times New Roman"/>
          <w:b/>
          <w:color w:val="FF0000"/>
          <w:sz w:val="24"/>
          <w:szCs w:val="24"/>
        </w:rPr>
        <w:t xml:space="preserve">. </w:t>
      </w:r>
      <w:r w:rsidRPr="00231132">
        <w:rPr>
          <w:rFonts w:ascii="Times New Roman" w:hAnsi="Times New Roman" w:cs="Times New Roman"/>
          <w:color w:val="FF0000"/>
          <w:sz w:val="24"/>
          <w:szCs w:val="24"/>
        </w:rPr>
        <w:t xml:space="preserve">  </w:t>
      </w:r>
    </w:p>
    <w:p w:rsidR="00B00634" w:rsidRPr="00231132" w:rsidRDefault="00B00634" w:rsidP="00B00634">
      <w:pPr>
        <w:ind w:left="71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lastRenderedPageBreak/>
        <w:t xml:space="preserve">Aplicará las medidas de seguridad técnicas y organizativas implantadas, a partir del análisis de riesgos realizado para este encargo por la Diputación para: </w:t>
      </w:r>
    </w:p>
    <w:p w:rsidR="00B00634" w:rsidRPr="00231132" w:rsidRDefault="00B00634" w:rsidP="00B00634">
      <w:pPr>
        <w:numPr>
          <w:ilvl w:val="1"/>
          <w:numId w:val="30"/>
        </w:numPr>
        <w:spacing w:after="0" w:line="363" w:lineRule="auto"/>
        <w:ind w:hanging="36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Garantizar la confidencialidad, integridad, disponibilidad y resiliencia permanentes de los sistemas y servicios de tratamiento. </w:t>
      </w:r>
    </w:p>
    <w:p w:rsidR="00B00634" w:rsidRPr="00231132" w:rsidRDefault="00B00634" w:rsidP="00B00634">
      <w:pPr>
        <w:numPr>
          <w:ilvl w:val="1"/>
          <w:numId w:val="30"/>
        </w:numPr>
        <w:spacing w:after="0" w:line="363" w:lineRule="auto"/>
        <w:ind w:hanging="36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Restaurar la disponibilidad y el acceso a los datos personales de forma rápida, en caso de incidente físico o técnico. </w:t>
      </w:r>
    </w:p>
    <w:p w:rsidR="00B00634" w:rsidRPr="00231132" w:rsidRDefault="00B00634" w:rsidP="00B00634">
      <w:pPr>
        <w:numPr>
          <w:ilvl w:val="1"/>
          <w:numId w:val="30"/>
        </w:numPr>
        <w:spacing w:after="0" w:line="363" w:lineRule="auto"/>
        <w:ind w:hanging="36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Verificar, evaluar y valorar, de forma regular, la eficacia de las medidas técnicas y organizativas implantadas para garantizar la seguridad del tratamiento. </w:t>
      </w:r>
    </w:p>
    <w:p w:rsidR="00B00634" w:rsidRPr="00231132" w:rsidRDefault="00B00634" w:rsidP="00B00634">
      <w:pPr>
        <w:numPr>
          <w:ilvl w:val="1"/>
          <w:numId w:val="30"/>
        </w:numPr>
        <w:spacing w:after="106"/>
        <w:ind w:hanging="36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Seudonimizar y cifrar los datos personales, en su caso. </w:t>
      </w:r>
    </w:p>
    <w:p w:rsidR="00B00634" w:rsidRPr="00231132" w:rsidRDefault="00B00634" w:rsidP="00B00634">
      <w:pPr>
        <w:spacing w:after="108"/>
        <w:ind w:left="144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 </w:t>
      </w:r>
    </w:p>
    <w:p w:rsidR="00B00634" w:rsidRPr="00231132" w:rsidRDefault="00B00634" w:rsidP="00B00634">
      <w:pPr>
        <w:numPr>
          <w:ilvl w:val="0"/>
          <w:numId w:val="27"/>
        </w:numPr>
        <w:spacing w:after="0"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 xml:space="preserve">Evaluación de impacto. </w:t>
      </w:r>
      <w:r w:rsidRPr="00231132">
        <w:rPr>
          <w:rFonts w:ascii="Times New Roman" w:hAnsi="Times New Roman" w:cs="Times New Roman"/>
          <w:color w:val="FF0000"/>
          <w:sz w:val="24"/>
          <w:szCs w:val="24"/>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B00634" w:rsidRPr="00231132" w:rsidRDefault="00B00634" w:rsidP="00B00634">
      <w:pPr>
        <w:spacing w:after="108"/>
        <w:ind w:left="720"/>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 </w:t>
      </w:r>
    </w:p>
    <w:p w:rsidR="00B00634" w:rsidRPr="00231132" w:rsidRDefault="00B00634" w:rsidP="00B00634">
      <w:pPr>
        <w:numPr>
          <w:ilvl w:val="0"/>
          <w:numId w:val="27"/>
        </w:numPr>
        <w:spacing w:after="0"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Delegado de Protección de datos</w:t>
      </w:r>
      <w:r w:rsidRPr="00231132">
        <w:rPr>
          <w:rFonts w:ascii="Times New Roman" w:hAnsi="Times New Roman" w:cs="Times New Roman"/>
          <w:color w:val="FF0000"/>
          <w:sz w:val="24"/>
          <w:szCs w:val="24"/>
        </w:rPr>
        <w:t xml:space="preserve">. Si la entidad adjudicataria está obligada a designar un Delegado de Protección de Datos, deberá comunicar su identidad y datos de contacto al Delegado de Protección de Datos de la Diputación de Almería. </w:t>
      </w:r>
    </w:p>
    <w:p w:rsidR="00B00634" w:rsidRPr="00231132" w:rsidRDefault="00B00634" w:rsidP="00B00634">
      <w:pPr>
        <w:numPr>
          <w:ilvl w:val="0"/>
          <w:numId w:val="27"/>
        </w:numPr>
        <w:spacing w:after="237"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Incorporación de otros encargados de tratamiento.</w:t>
      </w:r>
      <w:r w:rsidRPr="00231132">
        <w:rPr>
          <w:rFonts w:ascii="Times New Roman" w:hAnsi="Times New Roman" w:cs="Times New Roman"/>
          <w:color w:val="FF0000"/>
          <w:sz w:val="24"/>
          <w:szCs w:val="24"/>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B00634" w:rsidRPr="00231132" w:rsidRDefault="00B00634" w:rsidP="00B00634">
      <w:pPr>
        <w:numPr>
          <w:ilvl w:val="0"/>
          <w:numId w:val="27"/>
        </w:numPr>
        <w:spacing w:after="237"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lastRenderedPageBreak/>
        <w:t xml:space="preserve">Servidores. </w:t>
      </w:r>
      <w:r w:rsidRPr="00231132">
        <w:rPr>
          <w:rFonts w:ascii="Times New Roman" w:hAnsi="Times New Roman" w:cs="Times New Roman"/>
          <w:color w:val="FF0000"/>
          <w:sz w:val="24"/>
          <w:szCs w:val="24"/>
        </w:rPr>
        <w:t xml:space="preserve">Es obligación del encargado presentar una declaración responsable en la que ponga de manifiesto dónde van a estar ubicados los servidores y desde dónde se van a prestar los servicios asociados a los mismos. </w:t>
      </w:r>
    </w:p>
    <w:p w:rsidR="00B00634" w:rsidRPr="00231132" w:rsidRDefault="00B00634" w:rsidP="00B00634">
      <w:pPr>
        <w:ind w:left="512"/>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El encargado tiene la obligación de comunicar cualquier cambio que se produzca, a lo largo de la vida del contrato, de la información facilitada en la declaración a que se refiere el párrafo anterior. </w:t>
      </w:r>
    </w:p>
    <w:p w:rsidR="00B00634" w:rsidRPr="00231132" w:rsidRDefault="00B00634" w:rsidP="00B00634">
      <w:pPr>
        <w:spacing w:after="108"/>
        <w:ind w:left="708"/>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 </w:t>
      </w:r>
    </w:p>
    <w:p w:rsidR="00B00634" w:rsidRPr="00231132" w:rsidRDefault="00B00634" w:rsidP="00B00634">
      <w:pPr>
        <w:ind w:left="512"/>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B00634" w:rsidRPr="00231132" w:rsidRDefault="00B00634" w:rsidP="00B00634">
      <w:pPr>
        <w:numPr>
          <w:ilvl w:val="0"/>
          <w:numId w:val="27"/>
        </w:numPr>
        <w:spacing w:after="0"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Información sobre el cumplimiento</w:t>
      </w:r>
      <w:r w:rsidRPr="00231132">
        <w:rPr>
          <w:rFonts w:ascii="Times New Roman" w:hAnsi="Times New Roman" w:cs="Times New Roman"/>
          <w:color w:val="FF0000"/>
          <w:sz w:val="24"/>
          <w:szCs w:val="24"/>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B00634" w:rsidRPr="00231132" w:rsidRDefault="00B00634" w:rsidP="00B00634">
      <w:pPr>
        <w:numPr>
          <w:ilvl w:val="0"/>
          <w:numId w:val="27"/>
        </w:numPr>
        <w:spacing w:after="237" w:line="363" w:lineRule="auto"/>
        <w:jc w:val="both"/>
        <w:rPr>
          <w:rFonts w:ascii="Times New Roman" w:hAnsi="Times New Roman" w:cs="Times New Roman"/>
          <w:color w:val="FF0000"/>
          <w:sz w:val="24"/>
          <w:szCs w:val="24"/>
        </w:rPr>
      </w:pPr>
      <w:r w:rsidRPr="00231132">
        <w:rPr>
          <w:rFonts w:ascii="Times New Roman" w:eastAsia="Arial" w:hAnsi="Times New Roman" w:cs="Times New Roman"/>
          <w:b/>
          <w:color w:val="FF0000"/>
          <w:sz w:val="24"/>
          <w:szCs w:val="24"/>
        </w:rPr>
        <w:t>Responsabilidad por uso ilegítimo</w:t>
      </w:r>
      <w:r w:rsidRPr="00231132">
        <w:rPr>
          <w:rFonts w:ascii="Times New Roman" w:hAnsi="Times New Roman" w:cs="Times New Roman"/>
          <w:color w:val="FF0000"/>
          <w:sz w:val="24"/>
          <w:szCs w:val="24"/>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B00634" w:rsidRPr="00231132" w:rsidRDefault="00B00634" w:rsidP="00B00634">
      <w:pPr>
        <w:keepNext/>
        <w:keepLines/>
        <w:spacing w:after="239" w:line="360" w:lineRule="auto"/>
        <w:ind w:left="355"/>
        <w:jc w:val="both"/>
        <w:outlineLvl w:val="1"/>
        <w:rPr>
          <w:rFonts w:ascii="Times New Roman" w:eastAsia="Arial" w:hAnsi="Times New Roman" w:cs="Times New Roman"/>
          <w:b/>
          <w:color w:val="5B9BD5" w:themeColor="accent1"/>
          <w:sz w:val="24"/>
          <w:szCs w:val="24"/>
          <w:u w:val="single" w:color="5B9BD5"/>
          <w:lang w:eastAsia="es-ES"/>
        </w:rPr>
      </w:pPr>
      <w:r w:rsidRPr="00231132">
        <w:rPr>
          <w:rFonts w:ascii="Times New Roman" w:eastAsia="Arial" w:hAnsi="Times New Roman" w:cs="Times New Roman"/>
          <w:b/>
          <w:color w:val="5B9BD5" w:themeColor="accent1"/>
          <w:sz w:val="24"/>
          <w:szCs w:val="24"/>
          <w:u w:val="single" w:color="5B9BD5"/>
          <w:lang w:eastAsia="es-ES"/>
        </w:rPr>
        <w:t>(EN LOS CONTRATOS SIN TRATAMIENTO DE DATOS, AÑADIR LOS SIGUIENTES APARTADOS EN AZUL</w:t>
      </w:r>
      <w:r w:rsidRPr="00231132">
        <w:rPr>
          <w:rFonts w:ascii="Times New Roman" w:eastAsia="Arial" w:hAnsi="Times New Roman" w:cs="Times New Roman"/>
          <w:color w:val="5B9BD5" w:themeColor="accent1"/>
          <w:sz w:val="24"/>
          <w:szCs w:val="24"/>
          <w:u w:val="single" w:color="5B9BD5"/>
          <w:lang w:eastAsia="es-ES"/>
        </w:rPr>
        <w:t>, EN LUGAR DE LOS APARTADOS ANTERIORES EN ROJO</w:t>
      </w:r>
      <w:r w:rsidRPr="00231132">
        <w:rPr>
          <w:rFonts w:ascii="Times New Roman" w:eastAsia="Arial" w:hAnsi="Times New Roman" w:cs="Times New Roman"/>
          <w:b/>
          <w:color w:val="5B9BD5" w:themeColor="accent1"/>
          <w:sz w:val="24"/>
          <w:szCs w:val="24"/>
          <w:u w:val="single" w:color="5B9BD5"/>
          <w:lang w:eastAsia="es-ES"/>
        </w:rPr>
        <w:t>)</w:t>
      </w:r>
      <w:r w:rsidRPr="00231132">
        <w:rPr>
          <w:rFonts w:ascii="Times New Roman" w:eastAsia="Arial" w:hAnsi="Times New Roman" w:cs="Times New Roman"/>
          <w:b/>
          <w:color w:val="5B9BD5" w:themeColor="accent1"/>
          <w:sz w:val="24"/>
          <w:szCs w:val="24"/>
          <w:u w:color="5B9BD5"/>
          <w:lang w:eastAsia="es-ES"/>
        </w:rPr>
        <w:t xml:space="preserve"> </w:t>
      </w:r>
      <w:r w:rsidRPr="00231132">
        <w:rPr>
          <w:rFonts w:ascii="Times New Roman" w:eastAsia="Arial" w:hAnsi="Times New Roman" w:cs="Times New Roman"/>
          <w:color w:val="5B9BD5" w:themeColor="accent1"/>
          <w:sz w:val="24"/>
          <w:szCs w:val="24"/>
          <w:u w:color="5B9BD5"/>
          <w:lang w:eastAsia="es-ES"/>
        </w:rPr>
        <w:sym w:font="Wingdings" w:char="F0E0"/>
      </w:r>
      <w:r w:rsidRPr="00231132">
        <w:rPr>
          <w:rFonts w:ascii="Times New Roman" w:eastAsia="Arial" w:hAnsi="Times New Roman" w:cs="Times New Roman"/>
          <w:b/>
          <w:color w:val="5B9BD5" w:themeColor="accent1"/>
          <w:sz w:val="24"/>
          <w:szCs w:val="24"/>
          <w:u w:val="single" w:color="5B9BD5"/>
          <w:lang w:eastAsia="es-ES"/>
        </w:rPr>
        <w:t xml:space="preserve">  </w:t>
      </w:r>
    </w:p>
    <w:p w:rsidR="00B00634" w:rsidRPr="00231132" w:rsidRDefault="00B00634" w:rsidP="00B00634">
      <w:pPr>
        <w:keepNext/>
        <w:keepLines/>
        <w:spacing w:after="239" w:line="360" w:lineRule="auto"/>
        <w:ind w:left="355"/>
        <w:jc w:val="both"/>
        <w:outlineLvl w:val="1"/>
        <w:rPr>
          <w:rFonts w:ascii="Times New Roman" w:eastAsia="Arial" w:hAnsi="Times New Roman" w:cs="Times New Roman"/>
          <w:b/>
          <w:color w:val="5B9BD5" w:themeColor="accent1"/>
          <w:sz w:val="24"/>
          <w:szCs w:val="24"/>
          <w:u w:val="single" w:color="5B9BD5"/>
          <w:lang w:eastAsia="es-ES"/>
        </w:rPr>
      </w:pPr>
      <w:r w:rsidRPr="00231132">
        <w:rPr>
          <w:rFonts w:ascii="Times New Roman" w:eastAsia="Arial" w:hAnsi="Times New Roman" w:cs="Times New Roman"/>
          <w:b/>
          <w:color w:val="5B9BD5" w:themeColor="accent1"/>
          <w:sz w:val="24"/>
          <w:szCs w:val="24"/>
          <w:u w:val="single" w:color="5B9BD5"/>
          <w:lang w:eastAsia="es-ES"/>
        </w:rPr>
        <w:t xml:space="preserve">Información sobre el tratamiento de datos personales del contrato </w:t>
      </w: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B00634" w:rsidRPr="00231132" w:rsidRDefault="00B00634" w:rsidP="00B00634">
      <w:pPr>
        <w:ind w:left="355"/>
        <w:jc w:val="both"/>
        <w:rPr>
          <w:rFonts w:ascii="Times New Roman" w:hAnsi="Times New Roman" w:cs="Times New Roman"/>
          <w:color w:val="5B9BD5" w:themeColor="accent1"/>
          <w:sz w:val="24"/>
          <w:szCs w:val="24"/>
        </w:rPr>
      </w:pP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lastRenderedPageBreak/>
        <w:t xml:space="preserve">La finalidad del tratamiento de los datos personales será la gestión de datos de contactos de interesados y representantes en los expedientes de contratación tramitados en la Diputación de Almería.   </w:t>
      </w:r>
    </w:p>
    <w:p w:rsidR="00B00634" w:rsidRPr="00231132" w:rsidRDefault="00B00634" w:rsidP="00B00634">
      <w:pPr>
        <w:ind w:left="355"/>
        <w:jc w:val="both"/>
        <w:rPr>
          <w:rFonts w:ascii="Times New Roman" w:hAnsi="Times New Roman" w:cs="Times New Roman"/>
          <w:color w:val="5B9BD5" w:themeColor="accent1"/>
          <w:sz w:val="24"/>
          <w:szCs w:val="24"/>
        </w:rPr>
      </w:pP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B00634" w:rsidRPr="00231132" w:rsidRDefault="00B00634" w:rsidP="00B00634">
      <w:pPr>
        <w:ind w:left="355"/>
        <w:jc w:val="both"/>
        <w:rPr>
          <w:rFonts w:ascii="Times New Roman" w:hAnsi="Times New Roman" w:cs="Times New Roman"/>
          <w:color w:val="5B9BD5" w:themeColor="accent1"/>
          <w:sz w:val="24"/>
          <w:szCs w:val="24"/>
        </w:rPr>
      </w:pP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La comunicación de sus datos personales es un requisito legal para poder suscribir el contrato. En caso de que no nos proporcione sus datos personales, no será posible adjudicarle dicho contrato. </w:t>
      </w:r>
    </w:p>
    <w:p w:rsidR="00B00634" w:rsidRPr="00231132" w:rsidRDefault="00B00634" w:rsidP="00B00634">
      <w:pPr>
        <w:ind w:left="355"/>
        <w:jc w:val="both"/>
        <w:rPr>
          <w:rFonts w:ascii="Times New Roman" w:hAnsi="Times New Roman" w:cs="Times New Roman"/>
          <w:color w:val="5B9BD5" w:themeColor="accent1"/>
          <w:sz w:val="24"/>
          <w:szCs w:val="24"/>
        </w:rPr>
      </w:pP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B00634" w:rsidRPr="00231132" w:rsidRDefault="00B00634" w:rsidP="00B00634">
      <w:pPr>
        <w:ind w:left="355"/>
        <w:jc w:val="both"/>
        <w:rPr>
          <w:rFonts w:ascii="Times New Roman" w:hAnsi="Times New Roman" w:cs="Times New Roman"/>
          <w:color w:val="5B9BD5" w:themeColor="accent1"/>
          <w:sz w:val="24"/>
          <w:szCs w:val="24"/>
        </w:rPr>
      </w:pP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Están previstas comunicaciones cuando se pueda realizar la comunicación de datos conforme al artículo 6 del RGPD relativo a la legitimación del tratamiento a:  </w:t>
      </w:r>
    </w:p>
    <w:p w:rsidR="00B00634" w:rsidRPr="00231132" w:rsidRDefault="00B00634" w:rsidP="00B00634">
      <w:pPr>
        <w:numPr>
          <w:ilvl w:val="0"/>
          <w:numId w:val="32"/>
        </w:numPr>
        <w:spacing w:after="87"/>
        <w:ind w:hanging="360"/>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Cámara de Cuentas/Tribunal de Cuentas.  </w:t>
      </w:r>
    </w:p>
    <w:p w:rsidR="00B00634" w:rsidRPr="00231132" w:rsidRDefault="00B00634" w:rsidP="00B00634">
      <w:pPr>
        <w:numPr>
          <w:ilvl w:val="0"/>
          <w:numId w:val="32"/>
        </w:numPr>
        <w:spacing w:after="87"/>
        <w:ind w:hanging="360"/>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Juzgados y Tribunales de Justicia. </w:t>
      </w:r>
    </w:p>
    <w:p w:rsidR="00B00634" w:rsidRPr="00231132" w:rsidRDefault="00B00634" w:rsidP="00B00634">
      <w:pPr>
        <w:numPr>
          <w:ilvl w:val="0"/>
          <w:numId w:val="32"/>
        </w:numPr>
        <w:spacing w:after="70"/>
        <w:ind w:hanging="360"/>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Agencia Estatal de Administración Tributaria (AEAT). </w:t>
      </w:r>
    </w:p>
    <w:p w:rsidR="00B00634" w:rsidRPr="00231132" w:rsidRDefault="00B00634" w:rsidP="00B00634">
      <w:pPr>
        <w:spacing w:after="108"/>
        <w:ind w:left="1080"/>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 </w:t>
      </w:r>
    </w:p>
    <w:p w:rsidR="00B00634" w:rsidRPr="00231132" w:rsidRDefault="00B00634" w:rsidP="00B00634">
      <w:pPr>
        <w:spacing w:after="346"/>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Sus datos no serán objeto de transferencias internacionales. </w:t>
      </w:r>
    </w:p>
    <w:p w:rsidR="00776F84" w:rsidRPr="00776F84" w:rsidRDefault="00B00634" w:rsidP="00B00634">
      <w:pPr>
        <w:ind w:left="355"/>
        <w:jc w:val="both"/>
        <w:rPr>
          <w:rFonts w:ascii="Times New Roman" w:hAnsi="Times New Roman" w:cs="Times New Roman"/>
          <w:color w:val="5B9BD5" w:themeColor="accent1"/>
          <w:sz w:val="24"/>
          <w:szCs w:val="24"/>
          <w:u w:val="single" w:color="0000FF"/>
        </w:rPr>
      </w:pPr>
      <w:r w:rsidRPr="00231132">
        <w:rPr>
          <w:rFonts w:ascii="Times New Roman" w:hAnsi="Times New Roman" w:cs="Times New Roman"/>
          <w:color w:val="5B9BD5" w:themeColor="accent1"/>
          <w:sz w:val="24"/>
          <w:szCs w:val="24"/>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231132">
        <w:rPr>
          <w:rFonts w:ascii="Times New Roman" w:hAnsi="Times New Roman" w:cs="Times New Roman"/>
          <w:color w:val="5B9BD5" w:themeColor="accent1"/>
          <w:sz w:val="24"/>
          <w:szCs w:val="24"/>
          <w:u w:val="single" w:color="0000FF"/>
        </w:rPr>
        <w:t>Sede electrónica de la Diputación</w:t>
      </w:r>
      <w:r w:rsidRPr="00231132">
        <w:rPr>
          <w:rFonts w:ascii="Times New Roman" w:hAnsi="Times New Roman" w:cs="Times New Roman"/>
          <w:color w:val="5B9BD5" w:themeColor="accent1"/>
          <w:sz w:val="24"/>
          <w:szCs w:val="24"/>
        </w:rPr>
        <w:t xml:space="preserve">,  o en la dirección de correo electrónico </w:t>
      </w:r>
      <w:r w:rsidRPr="00231132">
        <w:rPr>
          <w:rFonts w:ascii="Times New Roman" w:hAnsi="Times New Roman" w:cs="Times New Roman"/>
          <w:color w:val="5B9BD5" w:themeColor="accent1"/>
          <w:sz w:val="24"/>
          <w:szCs w:val="24"/>
        </w:rPr>
        <w:lastRenderedPageBreak/>
        <w:t xml:space="preserve">dpd@dipalme.org, acreditando su identidad y adjuntando la solicitud cumplimentada que </w:t>
      </w:r>
      <w:r w:rsidRPr="00776F84">
        <w:rPr>
          <w:rFonts w:ascii="Times New Roman" w:hAnsi="Times New Roman" w:cs="Times New Roman"/>
          <w:color w:val="5B9BD5" w:themeColor="accent1"/>
          <w:sz w:val="24"/>
          <w:szCs w:val="24"/>
        </w:rPr>
        <w:t xml:space="preserve">puede descargar en el siguiente </w:t>
      </w:r>
      <w:hyperlink r:id="rId25">
        <w:r w:rsidRPr="00776F84">
          <w:rPr>
            <w:rFonts w:ascii="Times New Roman" w:hAnsi="Times New Roman" w:cs="Times New Roman"/>
            <w:color w:val="5B9BD5" w:themeColor="accent1"/>
            <w:sz w:val="24"/>
            <w:szCs w:val="24"/>
            <w:u w:val="single" w:color="0000FF"/>
          </w:rPr>
          <w:t>enlace</w:t>
        </w:r>
      </w:hyperlink>
      <w:r w:rsidR="00776F84" w:rsidRPr="00776F84">
        <w:rPr>
          <w:rFonts w:ascii="Times New Roman" w:hAnsi="Times New Roman" w:cs="Times New Roman"/>
          <w:color w:val="5B9BD5" w:themeColor="accent1"/>
          <w:sz w:val="24"/>
          <w:szCs w:val="24"/>
          <w:u w:val="single" w:color="0000FF"/>
        </w:rPr>
        <w:t>:</w:t>
      </w:r>
    </w:p>
    <w:p w:rsidR="00B00634" w:rsidRPr="00776F84" w:rsidRDefault="00607A95" w:rsidP="00B00634">
      <w:pPr>
        <w:ind w:left="355"/>
        <w:jc w:val="both"/>
        <w:rPr>
          <w:rFonts w:ascii="Times New Roman" w:hAnsi="Times New Roman" w:cs="Times New Roman"/>
          <w:color w:val="5B9BD5" w:themeColor="accent1"/>
          <w:sz w:val="24"/>
          <w:szCs w:val="24"/>
        </w:rPr>
      </w:pPr>
      <w:hyperlink r:id="rId26" w:tgtFrame="_blank" w:history="1">
        <w:r w:rsidR="00776F84" w:rsidRPr="00776F84">
          <w:rPr>
            <w:rStyle w:val="Hipervnculo"/>
            <w:rFonts w:ascii="Times New Roman" w:hAnsi="Times New Roman" w:cs="Times New Roman"/>
            <w:color w:val="5B9BD5" w:themeColor="accent1"/>
            <w:sz w:val="24"/>
            <w:szCs w:val="24"/>
            <w:shd w:val="clear" w:color="auto" w:fill="FFFFFF"/>
          </w:rPr>
          <w:t>https://www.dipalme.org/Servicios/Anexos/Anexos.nsf/porclasificador/07944F49EC750D7DC12582B7003CA693/$File/EDPD.pdf</w:t>
        </w:r>
      </w:hyperlink>
      <w:hyperlink r:id="rId27">
        <w:r w:rsidR="00B00634" w:rsidRPr="00776F84">
          <w:rPr>
            <w:rFonts w:ascii="Times New Roman" w:hAnsi="Times New Roman" w:cs="Times New Roman"/>
            <w:color w:val="5B9BD5" w:themeColor="accent1"/>
            <w:sz w:val="24"/>
            <w:szCs w:val="24"/>
          </w:rPr>
          <w:t xml:space="preserve"> </w:t>
        </w:r>
      </w:hyperlink>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También puede ejercer estos derechos en caso de no recibir contestación por nuestra parte en el plazo de un mes, ante la Agencia Española de Protección de Datos, </w:t>
      </w:r>
      <w:hyperlink r:id="rId28">
        <w:r w:rsidRPr="00231132">
          <w:rPr>
            <w:rFonts w:ascii="Times New Roman" w:hAnsi="Times New Roman" w:cs="Times New Roman"/>
            <w:color w:val="5B9BD5" w:themeColor="accent1"/>
            <w:sz w:val="24"/>
            <w:szCs w:val="24"/>
          </w:rPr>
          <w:t>https://www.aepd.es</w:t>
        </w:r>
      </w:hyperlink>
      <w:hyperlink r:id="rId29">
        <w:r w:rsidRPr="00231132">
          <w:rPr>
            <w:rFonts w:ascii="Times New Roman" w:hAnsi="Times New Roman" w:cs="Times New Roman"/>
            <w:color w:val="5B9BD5" w:themeColor="accent1"/>
            <w:sz w:val="24"/>
            <w:szCs w:val="24"/>
          </w:rPr>
          <w:t>,</w:t>
        </w:r>
      </w:hyperlink>
      <w:r w:rsidRPr="00231132">
        <w:rPr>
          <w:rFonts w:ascii="Times New Roman" w:hAnsi="Times New Roman" w:cs="Times New Roman"/>
          <w:color w:val="5B9BD5" w:themeColor="accent1"/>
          <w:sz w:val="24"/>
          <w:szCs w:val="24"/>
        </w:rPr>
        <w:t xml:space="preserve"> y el Consejo de transparencia y Protección de Datos de Andalucía, </w:t>
      </w:r>
      <w:hyperlink r:id="rId30">
        <w:r w:rsidRPr="00231132">
          <w:rPr>
            <w:rFonts w:ascii="Times New Roman" w:hAnsi="Times New Roman" w:cs="Times New Roman"/>
            <w:color w:val="5B9BD5" w:themeColor="accent1"/>
            <w:sz w:val="24"/>
            <w:szCs w:val="24"/>
            <w:u w:val="single" w:color="0000FF"/>
          </w:rPr>
          <w:t>https://www.ctpdandalucia.es/</w:t>
        </w:r>
      </w:hyperlink>
      <w:hyperlink r:id="rId31">
        <w:r w:rsidRPr="00231132">
          <w:rPr>
            <w:rFonts w:ascii="Times New Roman" w:hAnsi="Times New Roman" w:cs="Times New Roman"/>
            <w:color w:val="5B9BD5" w:themeColor="accent1"/>
            <w:sz w:val="24"/>
            <w:szCs w:val="24"/>
          </w:rPr>
          <w:t xml:space="preserve"> </w:t>
        </w:r>
      </w:hyperlink>
      <w:r w:rsidRPr="00231132">
        <w:rPr>
          <w:rFonts w:ascii="Times New Roman" w:hAnsi="Times New Roman" w:cs="Times New Roman"/>
          <w:color w:val="5B9BD5" w:themeColor="accent1"/>
          <w:sz w:val="24"/>
          <w:szCs w:val="24"/>
        </w:rPr>
        <w:t xml:space="preserve">para solicitar información sobre sus derechos. </w:t>
      </w: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Para más información, puede consultar la </w:t>
      </w:r>
      <w:hyperlink r:id="rId32">
        <w:r w:rsidRPr="00231132">
          <w:rPr>
            <w:rFonts w:ascii="Times New Roman" w:hAnsi="Times New Roman" w:cs="Times New Roman"/>
            <w:color w:val="5B9BD5" w:themeColor="accent1"/>
            <w:sz w:val="24"/>
            <w:szCs w:val="24"/>
          </w:rPr>
          <w:t>Política de Privacidad</w:t>
        </w:r>
      </w:hyperlink>
      <w:hyperlink r:id="rId33">
        <w:r w:rsidRPr="00231132">
          <w:rPr>
            <w:rFonts w:ascii="Times New Roman" w:hAnsi="Times New Roman" w:cs="Times New Roman"/>
            <w:color w:val="5B9BD5" w:themeColor="accent1"/>
            <w:sz w:val="24"/>
            <w:szCs w:val="24"/>
          </w:rPr>
          <w:t xml:space="preserve"> </w:t>
        </w:r>
      </w:hyperlink>
      <w:r w:rsidRPr="00231132">
        <w:rPr>
          <w:rFonts w:ascii="Times New Roman" w:hAnsi="Times New Roman" w:cs="Times New Roman"/>
          <w:color w:val="5B9BD5" w:themeColor="accent1"/>
          <w:sz w:val="24"/>
          <w:szCs w:val="24"/>
        </w:rPr>
        <w:t xml:space="preserve">ubicada en la Web corporativa de Diputación. </w:t>
      </w:r>
    </w:p>
    <w:p w:rsidR="00B00634" w:rsidRPr="00231132" w:rsidRDefault="00B00634" w:rsidP="00B00634">
      <w:pPr>
        <w:keepNext/>
        <w:keepLines/>
        <w:spacing w:after="345"/>
        <w:ind w:left="355"/>
        <w:jc w:val="both"/>
        <w:outlineLvl w:val="1"/>
        <w:rPr>
          <w:rFonts w:ascii="Times New Roman" w:eastAsia="Arial" w:hAnsi="Times New Roman" w:cs="Times New Roman"/>
          <w:b/>
          <w:color w:val="5B9BD5" w:themeColor="accent1"/>
          <w:sz w:val="24"/>
          <w:szCs w:val="24"/>
          <w:u w:val="single" w:color="5B9BD5"/>
          <w:lang w:eastAsia="es-ES"/>
        </w:rPr>
      </w:pPr>
    </w:p>
    <w:p w:rsidR="00B00634" w:rsidRPr="00231132" w:rsidRDefault="00B00634" w:rsidP="00B00634">
      <w:pPr>
        <w:keepNext/>
        <w:keepLines/>
        <w:spacing w:after="345"/>
        <w:ind w:left="355"/>
        <w:jc w:val="both"/>
        <w:outlineLvl w:val="1"/>
        <w:rPr>
          <w:rFonts w:ascii="Times New Roman" w:eastAsia="Arial" w:hAnsi="Times New Roman" w:cs="Times New Roman"/>
          <w:b/>
          <w:sz w:val="24"/>
          <w:szCs w:val="24"/>
          <w:u w:val="single" w:color="5B9BD5"/>
          <w:lang w:eastAsia="es-ES"/>
        </w:rPr>
      </w:pPr>
      <w:r w:rsidRPr="00231132">
        <w:rPr>
          <w:rFonts w:ascii="Times New Roman" w:eastAsia="Arial" w:hAnsi="Times New Roman" w:cs="Times New Roman"/>
          <w:b/>
          <w:sz w:val="24"/>
          <w:szCs w:val="24"/>
          <w:u w:val="single" w:color="5B9BD5"/>
          <w:lang w:eastAsia="es-ES"/>
        </w:rPr>
        <w:t xml:space="preserve">Confidencialidad y tratamiento de datos </w:t>
      </w: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B00634" w:rsidRPr="00231132" w:rsidRDefault="00B00634" w:rsidP="00B00634">
      <w:pPr>
        <w:ind w:left="355"/>
        <w:jc w:val="both"/>
        <w:rPr>
          <w:rFonts w:ascii="Times New Roman" w:hAnsi="Times New Roman" w:cs="Times New Roman"/>
          <w:color w:val="5B9BD5" w:themeColor="accent1"/>
          <w:sz w:val="24"/>
          <w:szCs w:val="24"/>
        </w:rPr>
      </w:pPr>
      <w:r w:rsidRPr="00231132">
        <w:rPr>
          <w:rFonts w:ascii="Times New Roman" w:hAnsi="Times New Roman" w:cs="Times New Roman"/>
          <w:color w:val="5B9BD5" w:themeColor="accent1"/>
          <w:sz w:val="24"/>
          <w:szCs w:val="24"/>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B00634" w:rsidRPr="00231132" w:rsidRDefault="00B00634">
      <w:pPr>
        <w:spacing w:before="120" w:after="120" w:line="276" w:lineRule="auto"/>
        <w:ind w:firstLine="346"/>
        <w:jc w:val="both"/>
        <w:rPr>
          <w:rFonts w:ascii="Times New Roman" w:hAnsi="Times New Roman" w:cs="Times New Roman"/>
          <w:b/>
          <w:bCs/>
          <w:color w:val="000000"/>
          <w:sz w:val="24"/>
          <w:szCs w:val="24"/>
          <w:u w:val="single"/>
        </w:rPr>
      </w:pP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 xml:space="preserve">Cumplimiento de obligaciones salariales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Será obligación del contratista cumplir las condiciones salariales de los trabajadores conforme al Convenio Colectivo sectorial de aplicación.</w:t>
      </w:r>
    </w:p>
    <w:p w:rsidR="001075B6" w:rsidRPr="00231132" w:rsidRDefault="00D439C6">
      <w:pPr>
        <w:pStyle w:val="Default"/>
        <w:spacing w:before="113" w:after="113" w:line="276" w:lineRule="auto"/>
        <w:ind w:firstLine="346"/>
        <w:jc w:val="both"/>
        <w:rPr>
          <w:rFonts w:ascii="Times New Roman" w:hAnsi="Times New Roman" w:cs="Times New Roman"/>
        </w:rPr>
      </w:pPr>
      <w:r w:rsidRPr="00231132">
        <w:rPr>
          <w:rFonts w:ascii="Times New Roman" w:hAnsi="Times New Roman" w:cs="Times New Roman"/>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w:t>
      </w:r>
      <w:r w:rsidRPr="00231132">
        <w:rPr>
          <w:rFonts w:ascii="Times New Roman" w:hAnsi="Times New Roman" w:cs="Times New Roman"/>
          <w:b/>
          <w:bCs/>
        </w:rPr>
        <w:t>Anexo I</w:t>
      </w:r>
      <w:r w:rsidRPr="00231132">
        <w:rPr>
          <w:rFonts w:ascii="Times New Roman" w:hAnsi="Times New Roman" w:cs="Times New Roman"/>
        </w:rPr>
        <w:t xml:space="preserve"> de este pliego, a la imposición de penalidades o la resolución del contrato por atribuirles en dicho Anexo el carácter de obligación contractual esencial (artículos 122.2 y 201 de la LCSP). </w:t>
      </w:r>
    </w:p>
    <w:p w:rsidR="001075B6" w:rsidRPr="00231132" w:rsidRDefault="001075B6">
      <w:pPr>
        <w:spacing w:before="120" w:after="120" w:line="276" w:lineRule="auto"/>
        <w:ind w:firstLine="346"/>
        <w:jc w:val="both"/>
        <w:rPr>
          <w:rFonts w:ascii="Times New Roman" w:hAnsi="Times New Roman" w:cs="Times New Roman"/>
          <w:b/>
          <w:bCs/>
          <w:color w:val="000000"/>
          <w:sz w:val="24"/>
          <w:szCs w:val="24"/>
          <w:u w:val="single"/>
        </w:rPr>
      </w:pP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lastRenderedPageBreak/>
        <w:t>Cumplimiento de plazos y penalidades por incumplimiento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 </w:t>
      </w:r>
      <w:r w:rsidRPr="00231132">
        <w:rPr>
          <w:rFonts w:ascii="Times New Roman" w:hAnsi="Times New Roman" w:cs="Times New Roman"/>
          <w:color w:val="000000"/>
          <w:sz w:val="24"/>
          <w:szCs w:val="24"/>
        </w:rPr>
        <w:tab/>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El órgano de contratación podrá acordar la inclusión en el </w:t>
      </w:r>
      <w:r w:rsidRPr="00231132">
        <w:rPr>
          <w:rFonts w:ascii="Times New Roman" w:hAnsi="Times New Roman" w:cs="Times New Roman"/>
          <w:b/>
          <w:color w:val="000000"/>
          <w:sz w:val="24"/>
          <w:szCs w:val="24"/>
        </w:rPr>
        <w:t>Anexo I</w:t>
      </w:r>
      <w:r w:rsidRPr="00231132">
        <w:rPr>
          <w:rFonts w:ascii="Times New Roman" w:hAnsi="Times New Roman" w:cs="Times New Roman"/>
          <w:color w:val="000000"/>
          <w:sz w:val="24"/>
          <w:szCs w:val="24"/>
        </w:rPr>
        <w:t xml:space="preserve"> del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 </w:t>
      </w:r>
      <w:r w:rsidRPr="00231132">
        <w:rPr>
          <w:rFonts w:ascii="Times New Roman" w:hAnsi="Times New Roman" w:cs="Times New Roman"/>
          <w:color w:val="000000"/>
          <w:sz w:val="24"/>
          <w:szCs w:val="24"/>
        </w:rPr>
        <w:tab/>
        <w:t xml:space="preserve">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 xml:space="preserve">La imposición de penalidad no excluye la indemnización a que pueda tener derecho la Administración por los daños y perjuicios ocasionados por el retraso imputable al contratista.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Cumplimiento defectuoso o incumplimiento parcial de la ejecución del objeto del contrato e imposición de penalidades.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lastRenderedPageBreak/>
        <w:t xml:space="preserve">En el caso de que el contratista </w:t>
      </w:r>
      <w:r w:rsidR="00B26EF3" w:rsidRPr="00231132">
        <w:rPr>
          <w:rFonts w:ascii="Times New Roman" w:hAnsi="Times New Roman" w:cs="Times New Roman"/>
          <w:color w:val="000000"/>
          <w:sz w:val="24"/>
          <w:szCs w:val="24"/>
        </w:rPr>
        <w:t>realizará</w:t>
      </w:r>
      <w:r w:rsidRPr="00231132">
        <w:rPr>
          <w:rFonts w:ascii="Times New Roman" w:hAnsi="Times New Roman" w:cs="Times New Roman"/>
          <w:color w:val="000000"/>
          <w:sz w:val="24"/>
          <w:szCs w:val="24"/>
        </w:rPr>
        <w:t xml:space="preserve">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Se considerará, en su caso, cumplimiento defectuoso, los supuestos indicados 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xml:space="preserve"> de este pliego.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 </w:t>
      </w:r>
      <w:r w:rsidRPr="00231132">
        <w:rPr>
          <w:rFonts w:ascii="Times New Roman" w:hAnsi="Times New Roman" w:cs="Times New Roman"/>
          <w:color w:val="000000"/>
          <w:sz w:val="24"/>
          <w:szCs w:val="24"/>
          <w:u w:val="single"/>
        </w:rPr>
        <w:t>Procedimiento para la imposición de penalidades.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Para la imposición de las penalidades se sustanciará un procedimiento, a propuesta del responsable del contrato, con previo apercibimiento al contratista, requiriéndole su cumplimiento, en caso de ser subsanable el incumplimiento de la obligación.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1075B6" w:rsidRPr="00231132" w:rsidRDefault="00D439C6">
      <w:pPr>
        <w:spacing w:before="240" w:line="276" w:lineRule="auto"/>
        <w:ind w:left="113" w:firstLine="346"/>
        <w:jc w:val="both"/>
        <w:rPr>
          <w:rFonts w:ascii="Times New Roman" w:hAnsi="Times New Roman" w:cs="Times New Roman"/>
          <w:sz w:val="24"/>
          <w:szCs w:val="24"/>
        </w:rPr>
      </w:pPr>
      <w:r w:rsidRPr="00231132">
        <w:rPr>
          <w:rFonts w:ascii="Times New Roman" w:eastAsia="Arial" w:hAnsi="Times New Roman" w:cs="Times New Roman"/>
          <w:color w:val="333333"/>
          <w:sz w:val="24"/>
          <w:szCs w:val="24"/>
        </w:rPr>
        <w:t>Asimismo, en el plazo de quince (15) días</w:t>
      </w:r>
      <w:r w:rsidRPr="00231132">
        <w:rPr>
          <w:rFonts w:ascii="Times New Roman" w:eastAsia="Arial" w:hAnsi="Times New Roman" w:cs="Times New Roman"/>
          <w:b/>
          <w:bCs/>
          <w:color w:val="333333"/>
          <w:sz w:val="24"/>
          <w:szCs w:val="24"/>
        </w:rPr>
        <w:t>,</w:t>
      </w:r>
      <w:r w:rsidRPr="00231132">
        <w:rPr>
          <w:rFonts w:ascii="Times New Roman" w:eastAsia="Arial" w:hAnsi="Times New Roman" w:cs="Times New Roman"/>
          <w:color w:val="333333"/>
          <w:sz w:val="24"/>
          <w:szCs w:val="24"/>
        </w:rPr>
        <w:t xml:space="preserve"> contado desde la fecha en que se hagan efectivas, en su caso, las penalidades o indemnizaciones, el adjudicatario deberá reponer o ampliar la garantía constituida en la cuantía que corresponda, incurriendo, en caso c</w:t>
      </w:r>
      <w:bookmarkStart w:id="1" w:name="__DdeLink__4666_586174524"/>
      <w:bookmarkEnd w:id="1"/>
      <w:r w:rsidRPr="00231132">
        <w:rPr>
          <w:rFonts w:ascii="Times New Roman" w:eastAsia="Arial" w:hAnsi="Times New Roman" w:cs="Times New Roman"/>
          <w:color w:val="333333"/>
          <w:sz w:val="24"/>
          <w:szCs w:val="24"/>
        </w:rPr>
        <w:t>ontrario, en causa de resolución.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CLÁUSULA 14ª.- DERECHOS DEL CONTRATISTA, EN ESPECIAL, EL ABONO DEL PRECIO</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231132">
        <w:rPr>
          <w:rFonts w:ascii="Times New Roman" w:hAnsi="Times New Roman" w:cs="Times New Roman"/>
          <w:color w:val="000000"/>
          <w:sz w:val="24"/>
          <w:szCs w:val="24"/>
          <w:highlight w:val="lightGray"/>
        </w:rPr>
        <w:t xml:space="preserve">suministros y </w:t>
      </w:r>
      <w:r w:rsidRPr="00231132">
        <w:rPr>
          <w:rFonts w:ascii="Times New Roman" w:eastAsia="CIDFont+F1" w:hAnsi="Times New Roman" w:cs="Times New Roman"/>
          <w:sz w:val="24"/>
          <w:szCs w:val="24"/>
          <w:highlight w:val="lightGray"/>
        </w:rPr>
        <w:t>servicios</w:t>
      </w:r>
      <w:r w:rsidRPr="00231132">
        <w:rPr>
          <w:rFonts w:ascii="Times New Roman" w:eastAsia="CIDFont+F1" w:hAnsi="Times New Roman" w:cs="Times New Roman"/>
          <w:sz w:val="24"/>
          <w:szCs w:val="24"/>
        </w:rPr>
        <w:t xml:space="preserve"> efectivamente recibidos y prestados a satisfacción de la </w:t>
      </w:r>
      <w:r w:rsidRPr="00231132">
        <w:rPr>
          <w:rFonts w:ascii="Times New Roman" w:eastAsia="CIDFont+F1" w:hAnsi="Times New Roman" w:cs="Times New Roman"/>
          <w:sz w:val="24"/>
          <w:szCs w:val="24"/>
        </w:rPr>
        <w:lastRenderedPageBreak/>
        <w:t>Administración</w:t>
      </w:r>
      <w:r w:rsidRPr="00231132">
        <w:rPr>
          <w:rFonts w:ascii="Times New Roman" w:hAnsi="Times New Roman" w:cs="Times New Roman"/>
          <w:sz w:val="24"/>
          <w:szCs w:val="24"/>
        </w:rPr>
        <w:t xml:space="preserve">, pero no tendrá derecho a indemnización </w:t>
      </w:r>
      <w:r w:rsidRPr="00231132">
        <w:rPr>
          <w:rFonts w:ascii="Times New Roman" w:hAnsi="Times New Roman" w:cs="Times New Roman"/>
          <w:color w:val="000000"/>
          <w:sz w:val="24"/>
          <w:szCs w:val="24"/>
        </w:rPr>
        <w:t>por las averías y perjuicios ocasionados en la ejecución del contrato, salvo que la Administración hubiere incurrido en culpa.</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r>
      <w:r w:rsidRPr="00231132">
        <w:rPr>
          <w:rFonts w:ascii="Times New Roman" w:hAnsi="Times New Roman" w:cs="Times New Roman"/>
          <w:sz w:val="24"/>
          <w:szCs w:val="24"/>
        </w:rPr>
        <w:t xml:space="preserve">El contratista tiene la obligación de presentar la/s factura/s por los </w:t>
      </w:r>
      <w:r w:rsidRPr="00231132">
        <w:rPr>
          <w:rFonts w:ascii="Times New Roman" w:hAnsi="Times New Roman" w:cs="Times New Roman"/>
          <w:sz w:val="24"/>
          <w:szCs w:val="24"/>
          <w:highlight w:val="lightGray"/>
        </w:rPr>
        <w:t>suministros entregados y servicios prestados</w:t>
      </w:r>
      <w:r w:rsidRPr="00231132">
        <w:rPr>
          <w:rFonts w:ascii="Times New Roman" w:hAnsi="Times New Roman" w:cs="Times New Roman"/>
          <w:sz w:val="24"/>
          <w:szCs w:val="24"/>
        </w:rPr>
        <w:t>, en la forma establecida en el acuerdo de adjudicación.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El contratista deberá presentar la/s factura/s electrónica/s correspondiente/s</w:t>
      </w:r>
      <w:r w:rsidRPr="00231132">
        <w:rPr>
          <w:rFonts w:ascii="Times New Roman" w:hAnsi="Times New Roman" w:cs="Times New Roman"/>
          <w:color w:val="000000"/>
          <w:sz w:val="24"/>
          <w:szCs w:val="24"/>
        </w:rPr>
        <w:t xml:space="preserve">, de conformidad con el artículo 4 de la ley 25/2013, de 27 de diciembre, a través de la plataforma FACE: https://face.gob.es/es/, debiendo consignar "L02000004" como código único para los tres órganos FACE.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La/s factura/s ha/n de presentarse en el plazo de treinta días naturales contados desde la prestación de los servicios y la entrega de los suministros, a satisfacción de la Administración.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La Administración tendrá la obligación de aprobar las facturas dentro de los treinta días naturales siguientes a la presentación de la factura en el registro administrativo indicado en el punto anterior, siendo requisito indispensable el haber recibido los</w:t>
      </w:r>
      <w:r w:rsidR="008233B5" w:rsidRPr="00231132">
        <w:rPr>
          <w:rFonts w:ascii="Times New Roman" w:hAnsi="Times New Roman" w:cs="Times New Roman"/>
          <w:sz w:val="24"/>
          <w:szCs w:val="24"/>
        </w:rPr>
        <w:t xml:space="preserve"> </w:t>
      </w:r>
      <w:r w:rsidR="008233B5" w:rsidRPr="00231132">
        <w:rPr>
          <w:rFonts w:ascii="Times New Roman" w:hAnsi="Times New Roman" w:cs="Times New Roman"/>
          <w:sz w:val="24"/>
          <w:szCs w:val="24"/>
          <w:highlight w:val="lightGray"/>
        </w:rPr>
        <w:t>suministros y</w:t>
      </w:r>
      <w:r w:rsidRPr="00231132">
        <w:rPr>
          <w:rFonts w:ascii="Times New Roman" w:hAnsi="Times New Roman" w:cs="Times New Roman"/>
          <w:sz w:val="24"/>
          <w:szCs w:val="24"/>
          <w:highlight w:val="lightGray"/>
        </w:rPr>
        <w:t xml:space="preserve"> servicios</w:t>
      </w:r>
      <w:r w:rsidRPr="00231132">
        <w:rPr>
          <w:rFonts w:ascii="Times New Roman" w:hAnsi="Times New Roman" w:cs="Times New Roman"/>
          <w:color w:val="000000"/>
          <w:sz w:val="24"/>
          <w:szCs w:val="24"/>
        </w:rPr>
        <w:t>, de conformidad con lo dispuesto en los documentos contractuales.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La Administración tiene la obligación de pagar el precio del contrato dentro de los treinta días naturales siguientes a la fecha de aprobación de las facturas.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ab/>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1075B6" w:rsidRPr="00231132" w:rsidRDefault="00D439C6">
      <w:pPr>
        <w:spacing w:before="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 xml:space="preserve">CLÁUSULA 15ª.- MODIFICACIONES DEL CONTRATO </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w:t>
      </w:r>
      <w:r w:rsidRPr="00231132">
        <w:rPr>
          <w:rFonts w:ascii="Times New Roman" w:hAnsi="Times New Roman" w:cs="Times New Roman"/>
          <w:color w:val="000000"/>
          <w:sz w:val="24"/>
          <w:szCs w:val="24"/>
        </w:rPr>
        <w:lastRenderedPageBreak/>
        <w:t>acuerdo con el procedimiento regulado en el artículo 191, con las particularidades previstas en el artículo 207.</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En los supuestos de modificación del contrato recogidas en el artículo 205 LCSP, las modificaciones acordadas por el órgano de contratación serán obligatorias para los contratistas cuando impliquen, aislada o conjuntamente, una alteración en su cuantía que no exceda del 20 por ciento del precio inicial del contrato, IVA excluido.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 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En todo caso, la modificación del contrato deberá formalizarse conforme a lo dispuesto en el artículo 153 de la LCSP.</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Las causas de modificación que se prevean expresamente en este pliego se detallarán, en su caso, 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En el caso de que se determinen causas de modificación en dicho anexo, el procedimiento para su tramitación será el siguiente:</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1. Informe técnico que justifique que se dan las condiciones indicadas y que valore la incidencia de la modificación en el precio del contrato.</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2. Audiencia del contratista por plazo mínimo de tres (3) días naturales.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3. Informe jurídico del Servicio o Sección tramitador del expediente de contratación, del Secretario General de la Diputación, así como informe de la Intervención Provincial.</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4. 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5. Acuerdo del órgano de contratación.</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Cuando se modifique un contrato durante su vigencia, deberá publicarse en todo caso un anuncio de modificación en el perfil de contratante del órgano de contratación en el plazo de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contratación.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lastRenderedPageBreak/>
        <w:t>Los acuerdos que adopte el órgano de contratación pondrán fin a la vía administrativa y serán inmediatamente ejecutivos.</w:t>
      </w:r>
    </w:p>
    <w:p w:rsidR="001075B6" w:rsidRPr="00231132" w:rsidRDefault="00D439C6">
      <w:pPr>
        <w:spacing w:before="240" w:line="276" w:lineRule="auto"/>
        <w:ind w:firstLine="346"/>
        <w:jc w:val="both"/>
        <w:rPr>
          <w:rFonts w:ascii="Times New Roman" w:hAnsi="Times New Roman" w:cs="Times New Roman"/>
          <w:sz w:val="24"/>
          <w:szCs w:val="24"/>
        </w:rPr>
      </w:pPr>
      <w:r w:rsidRPr="00231132">
        <w:rPr>
          <w:rFonts w:ascii="Times New Roman" w:eastAsia="Arial" w:hAnsi="Times New Roman" w:cs="Times New Roman"/>
          <w:sz w:val="24"/>
          <w:szCs w:val="24"/>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1075B6" w:rsidRPr="00231132" w:rsidRDefault="00D439C6">
      <w:pPr>
        <w:spacing w:before="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CLÁUSULA 16ª.- FINALIZACIÓN DEL CONTRATO: CUMPLIMIENTO Y RESOLUCIÓN.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Con carácter general, en el artículo 209 de la LCSP se establece que los contratos se extinguen por su cumplimiento o por su resolución.</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highlight w:val="lightGray"/>
        </w:rPr>
        <w:t>Además de por cumplimiento, el contrato se extinguirá por su resolución, acordada por la concurrencia de alguna de las causas previstas en la LCSP, artículos 21</w:t>
      </w:r>
      <w:r w:rsidR="008233B5" w:rsidRPr="00231132">
        <w:rPr>
          <w:rFonts w:ascii="Times New Roman" w:hAnsi="Times New Roman" w:cs="Times New Roman"/>
          <w:color w:val="000000"/>
          <w:sz w:val="24"/>
          <w:szCs w:val="24"/>
          <w:highlight w:val="lightGray"/>
        </w:rPr>
        <w:t xml:space="preserve">1 y en los artículos 306 para </w:t>
      </w:r>
      <w:r w:rsidRPr="00231132">
        <w:rPr>
          <w:rFonts w:ascii="Times New Roman" w:hAnsi="Times New Roman" w:cs="Times New Roman"/>
          <w:color w:val="000000"/>
          <w:sz w:val="24"/>
          <w:szCs w:val="24"/>
          <w:highlight w:val="lightGray"/>
        </w:rPr>
        <w:t>los suministros y 313.1 para los servicios, dando lugar a los efectos previstos en dicha ley, en los artículos 213 y 307 para los suministros y 313.2 y .3 para los servicios.</w:t>
      </w:r>
      <w:r w:rsidRPr="00231132">
        <w:rPr>
          <w:rFonts w:ascii="Times New Roman" w:hAnsi="Times New Roman" w:cs="Times New Roman"/>
          <w:color w:val="000000"/>
          <w:sz w:val="24"/>
          <w:szCs w:val="24"/>
        </w:rPr>
        <w:t xml:space="preserve"> </w:t>
      </w:r>
    </w:p>
    <w:p w:rsidR="001075B6" w:rsidRPr="00231132" w:rsidRDefault="00D439C6">
      <w:pPr>
        <w:spacing w:before="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CLÁUSULA 17ª.- RECEPCIÓN, PLAZO DE GARANTÍA Y DEVOLUCIÓN DE LA GARANTÍA DEFINITIVA</w:t>
      </w:r>
    </w:p>
    <w:p w:rsidR="001075B6" w:rsidRPr="00231132" w:rsidRDefault="00D439C6">
      <w:pPr>
        <w:spacing w:before="120" w:after="120" w:line="276" w:lineRule="auto"/>
        <w:ind w:firstLine="346"/>
        <w:jc w:val="both"/>
        <w:rPr>
          <w:rFonts w:ascii="Times New Roman" w:hAnsi="Times New Roman" w:cs="Times New Roman"/>
          <w:sz w:val="24"/>
          <w:szCs w:val="24"/>
          <w:highlight w:val="lightGray"/>
        </w:rPr>
      </w:pPr>
      <w:r w:rsidRPr="00231132">
        <w:rPr>
          <w:rFonts w:ascii="Times New Roman" w:hAnsi="Times New Roman" w:cs="Times New Roman"/>
          <w:b/>
          <w:bCs/>
          <w:color w:val="000000"/>
          <w:sz w:val="24"/>
          <w:szCs w:val="24"/>
          <w:u w:val="single"/>
        </w:rPr>
        <w:t>17.1.- Recepción</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highlight w:val="lightGray"/>
        </w:rPr>
        <w:t>La recepción del objeto de contrato se efectuará de acuerdo con lo previsto en el artículo 210 de la LCSP</w:t>
      </w:r>
      <w:r w:rsidRPr="00231132">
        <w:rPr>
          <w:rFonts w:ascii="Times New Roman" w:hAnsi="Times New Roman" w:cs="Times New Roman"/>
          <w:sz w:val="24"/>
          <w:szCs w:val="24"/>
          <w:highlight w:val="lightGray"/>
        </w:rPr>
        <w:t xml:space="preserve">, indicándose en el Anexo I, en su caso, </w:t>
      </w:r>
      <w:r w:rsidRPr="00231132">
        <w:rPr>
          <w:rFonts w:ascii="Times New Roman" w:hAnsi="Times New Roman" w:cs="Times New Roman"/>
          <w:color w:val="000000"/>
          <w:sz w:val="24"/>
          <w:szCs w:val="24"/>
          <w:highlight w:val="lightGray"/>
        </w:rPr>
        <w:t>el lugar de entrega del suministro y prestación del servicio. Los gastos de la entrega y transporte de los bienes objeto del suministro al lugar convenido serán de cuenta del contratista.</w:t>
      </w:r>
      <w:r w:rsidRPr="00231132">
        <w:rPr>
          <w:rFonts w:ascii="Times New Roman" w:hAnsi="Times New Roman" w:cs="Times New Roman"/>
          <w:b/>
          <w:bCs/>
          <w:color w:val="000000"/>
          <w:sz w:val="24"/>
          <w:szCs w:val="24"/>
          <w:highlight w:val="lightGray"/>
        </w:rPr>
        <w:t xml:space="preserve"> </w:t>
      </w:r>
    </w:p>
    <w:p w:rsidR="001075B6" w:rsidRPr="00231132" w:rsidRDefault="00D439C6">
      <w:pPr>
        <w:pStyle w:val="Default"/>
        <w:spacing w:before="120" w:after="120" w:line="276" w:lineRule="auto"/>
        <w:ind w:firstLine="346"/>
        <w:jc w:val="both"/>
        <w:rPr>
          <w:rFonts w:ascii="Times New Roman" w:hAnsi="Times New Roman" w:cs="Times New Roman"/>
          <w:highlight w:val="lightGray"/>
        </w:rPr>
      </w:pPr>
      <w:r w:rsidRPr="00231132">
        <w:rPr>
          <w:rFonts w:ascii="Times New Roman" w:eastAsia="Times New Roman" w:hAnsi="Times New Roman" w:cs="Times New Roman"/>
          <w:color w:val="00000A"/>
          <w:highlight w:val="lightGray"/>
        </w:rPr>
        <w:t xml:space="preserve">Conforme al art. 311.3 LCSP, la Diputación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eastAsia="Times New Roman" w:hAnsi="Times New Roman" w:cs="Times New Roman"/>
          <w:color w:val="000000"/>
          <w:sz w:val="24"/>
          <w:szCs w:val="24"/>
          <w:highlight w:val="lightGray"/>
        </w:rPr>
        <w:t xml:space="preserve">De conformidad con el art. 304 de la LCSP si los bienes no se hallan en estado de ser recibidos se hará constar así en el acta de recepción y se darán las instrucciones precisas al </w:t>
      </w:r>
      <w:r w:rsidRPr="00231132">
        <w:rPr>
          <w:rFonts w:ascii="Times New Roman" w:eastAsia="Times New Roman" w:hAnsi="Times New Roman" w:cs="Times New Roman"/>
          <w:color w:val="000000"/>
          <w:sz w:val="24"/>
          <w:szCs w:val="24"/>
          <w:highlight w:val="lightGray"/>
        </w:rPr>
        <w:lastRenderedPageBreak/>
        <w:t>contratista para que subsane los defectos observados o proceda a un nuevo suministro de conformidad con lo pactado.</w:t>
      </w:r>
      <w:r w:rsidRPr="00231132">
        <w:rPr>
          <w:rFonts w:ascii="Times New Roman" w:eastAsia="Times New Roman" w:hAnsi="Times New Roman" w:cs="Times New Roman"/>
          <w:color w:val="000000"/>
          <w:sz w:val="24"/>
          <w:szCs w:val="24"/>
        </w:rPr>
        <w:t xml:space="preserve"> </w:t>
      </w:r>
    </w:p>
    <w:p w:rsidR="001075B6" w:rsidRPr="00231132" w:rsidRDefault="00D439C6">
      <w:pPr>
        <w:pStyle w:val="Default"/>
        <w:spacing w:before="120" w:after="120" w:line="276" w:lineRule="auto"/>
        <w:ind w:firstLine="346"/>
        <w:jc w:val="both"/>
        <w:rPr>
          <w:rFonts w:ascii="Times New Roman" w:hAnsi="Times New Roman" w:cs="Times New Roman"/>
        </w:rPr>
      </w:pPr>
      <w:r w:rsidRPr="00231132">
        <w:rPr>
          <w:rFonts w:ascii="Times New Roman" w:eastAsia="Times New Roman" w:hAnsi="Times New Roman" w:cs="Times New Roman"/>
          <w:color w:val="00000A"/>
          <w:highlight w:val="lightGray"/>
        </w:rPr>
        <w:t>Si 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1075B6" w:rsidRPr="00231132" w:rsidRDefault="00D439C6">
      <w:pPr>
        <w:spacing w:before="120" w:line="276" w:lineRule="auto"/>
        <w:ind w:firstLine="346"/>
        <w:jc w:val="both"/>
        <w:rPr>
          <w:rFonts w:ascii="Times New Roman" w:hAnsi="Times New Roman" w:cs="Times New Roman"/>
          <w:sz w:val="24"/>
          <w:szCs w:val="24"/>
          <w:highlight w:val="lightGray"/>
        </w:rPr>
      </w:pPr>
      <w:r w:rsidRPr="00231132">
        <w:rPr>
          <w:rFonts w:ascii="Times New Roman" w:hAnsi="Times New Roman" w:cs="Times New Roman"/>
          <w:color w:val="000000"/>
          <w:sz w:val="24"/>
          <w:szCs w:val="24"/>
        </w:rPr>
        <w:tab/>
      </w:r>
      <w:r w:rsidRPr="00231132">
        <w:rPr>
          <w:rFonts w:ascii="Times New Roman" w:hAnsi="Times New Roman" w:cs="Times New Roman"/>
          <w:b/>
          <w:bCs/>
          <w:color w:val="000000"/>
          <w:sz w:val="24"/>
          <w:szCs w:val="24"/>
          <w:u w:val="single"/>
        </w:rPr>
        <w:t>17.2.- Plazo de garantía</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color w:val="000000"/>
          <w:sz w:val="24"/>
          <w:szCs w:val="24"/>
          <w:highlight w:val="lightGray"/>
        </w:rPr>
        <w:t xml:space="preserve">De conformidad con lo establecido en los artículos 210.3 y 311 de la LCSP, el objeto del contrato quedará sujeto al plazo de garantía establecido en el </w:t>
      </w:r>
      <w:r w:rsidRPr="00231132">
        <w:rPr>
          <w:rFonts w:ascii="Times New Roman" w:hAnsi="Times New Roman" w:cs="Times New Roman"/>
          <w:b/>
          <w:bCs/>
          <w:color w:val="000000"/>
          <w:sz w:val="24"/>
          <w:szCs w:val="24"/>
          <w:highlight w:val="lightGray"/>
        </w:rPr>
        <w:t xml:space="preserve">Anexo I, </w:t>
      </w:r>
      <w:r w:rsidRPr="00231132">
        <w:rPr>
          <w:rFonts w:ascii="Times New Roman" w:hAnsi="Times New Roman" w:cs="Times New Roman"/>
          <w:color w:val="000000"/>
          <w:sz w:val="24"/>
          <w:szCs w:val="24"/>
          <w:highlight w:val="lightGray"/>
        </w:rPr>
        <w:t xml:space="preserve">a contar desde la fecha de recepción o conformidad de los bienes y servicios, plazo durante el cual la Administración podrá comprobar que el servicio realizado se ajusta a lo contratado y a lo estipulado en el presente pliego y en el de prescripciones técnicas.  </w:t>
      </w:r>
    </w:p>
    <w:p w:rsidR="001075B6" w:rsidRPr="00231132" w:rsidRDefault="00D439C6">
      <w:pPr>
        <w:spacing w:before="120" w:after="120" w:line="276" w:lineRule="auto"/>
        <w:ind w:firstLine="346"/>
        <w:jc w:val="both"/>
        <w:rPr>
          <w:rFonts w:ascii="Times New Roman" w:hAnsi="Times New Roman" w:cs="Times New Roman"/>
          <w:color w:val="000000"/>
          <w:sz w:val="24"/>
          <w:szCs w:val="24"/>
          <w:highlight w:val="lightGray"/>
        </w:rPr>
      </w:pPr>
      <w:r w:rsidRPr="00231132">
        <w:rPr>
          <w:rFonts w:ascii="Times New Roman" w:hAnsi="Times New Roman" w:cs="Times New Roman"/>
          <w:color w:val="000000"/>
          <w:sz w:val="24"/>
          <w:szCs w:val="24"/>
          <w:highlight w:val="lightGray"/>
        </w:rPr>
        <w:t>De conformidad con dichos preceptos, si durante el plazo de garantía se acreditase la existencia de vicios o defectos en los bienes suministrados o trabajos efectuados  el órgano de contratación tendrá derecho a reclamar al contratista la reposición, reparación o subsanación de los mismos, si fuese suficiente. El contratista tendrá derecho a conocer y ser oído sobre las observaciones que se formulen en relación con el cumplimiento de la prestación contratada.</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highlight w:val="lightGray"/>
        </w:rPr>
        <w:t>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w:t>
      </w:r>
      <w:r w:rsidRPr="00231132">
        <w:rPr>
          <w:rFonts w:ascii="Times New Roman" w:hAnsi="Times New Roman" w:cs="Times New Roman"/>
          <w:color w:val="000000"/>
          <w:sz w:val="24"/>
          <w:szCs w:val="24"/>
        </w:rPr>
        <w:t xml:space="preserve"> </w:t>
      </w:r>
    </w:p>
    <w:p w:rsidR="004D7BDA" w:rsidRPr="00231132" w:rsidRDefault="004D7BDA">
      <w:pPr>
        <w:spacing w:before="120" w:after="120" w:line="276" w:lineRule="auto"/>
        <w:ind w:firstLine="346"/>
        <w:jc w:val="both"/>
        <w:rPr>
          <w:rFonts w:ascii="Times New Roman" w:hAnsi="Times New Roman" w:cs="Times New Roman"/>
          <w:color w:val="000000"/>
          <w:sz w:val="24"/>
          <w:szCs w:val="24"/>
        </w:rPr>
      </w:pPr>
    </w:p>
    <w:p w:rsidR="004D7BDA" w:rsidRPr="00231132" w:rsidRDefault="004D7BDA" w:rsidP="004D7BDA">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sz w:val="24"/>
          <w:szCs w:val="24"/>
          <w:lang w:eastAsia="zh-CN" w:bidi="hi-IN"/>
        </w:rPr>
        <w:t xml:space="preserve">Si los trabajos efectuados no se adecuan a la prestación contratada, como consecuencia de vicios o defectos imputables al contratista, podrá rechazar la misma quedando exento de la obligación de pago o teniendo derecho, en su caso, a la recuperación del precio satisfecho. </w:t>
      </w:r>
    </w:p>
    <w:p w:rsidR="004D7BDA" w:rsidRPr="00231132" w:rsidRDefault="004D7BDA">
      <w:pPr>
        <w:pStyle w:val="Default"/>
        <w:spacing w:line="276" w:lineRule="auto"/>
        <w:ind w:firstLine="346"/>
        <w:jc w:val="both"/>
        <w:rPr>
          <w:rFonts w:ascii="Times New Roman" w:eastAsia="Times New Roman" w:hAnsi="Times New Roman" w:cs="Times New Roman"/>
        </w:rPr>
      </w:pPr>
    </w:p>
    <w:p w:rsidR="001075B6" w:rsidRPr="00231132" w:rsidRDefault="00D439C6">
      <w:pPr>
        <w:pStyle w:val="Default"/>
        <w:spacing w:line="276" w:lineRule="auto"/>
        <w:ind w:firstLine="346"/>
        <w:jc w:val="both"/>
        <w:rPr>
          <w:rFonts w:ascii="Times New Roman" w:hAnsi="Times New Roman" w:cs="Times New Roman"/>
        </w:rPr>
      </w:pPr>
      <w:r w:rsidRPr="00231132">
        <w:rPr>
          <w:rFonts w:ascii="Times New Roman" w:eastAsia="Times New Roman" w:hAnsi="Times New Roman" w:cs="Times New Roman"/>
        </w:rPr>
        <w:t>Terminado el plazo de garantía sin que la Diputación haya formalizado alguno</w:t>
      </w:r>
      <w:r w:rsidRPr="00231132">
        <w:rPr>
          <w:rFonts w:ascii="Times New Roman" w:eastAsia="Times New Roman" w:hAnsi="Times New Roman" w:cs="Times New Roman"/>
          <w:color w:val="00000A"/>
        </w:rPr>
        <w:t xml:space="preserve"> de los reparos o la denuncia a que se refiere el art. 311 LCSP, el contratista quedará exento de responsabilidad por razón de la prestación efectuada.</w:t>
      </w:r>
    </w:p>
    <w:p w:rsidR="001075B6" w:rsidRPr="00231132" w:rsidRDefault="00D439C6">
      <w:pPr>
        <w:spacing w:before="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Esta garantía contractual operará, en su caso, de forma independiente de la garantía comercial ofrecida por el contratista según lo establecido en el pliego de prescripciones técnicas y que operará sobre el objeto del contrato.</w:t>
      </w:r>
      <w:r w:rsidRPr="00231132">
        <w:rPr>
          <w:rFonts w:ascii="Times New Roman" w:hAnsi="Times New Roman" w:cs="Times New Roman"/>
          <w:b/>
          <w:bCs/>
          <w:color w:val="000080"/>
          <w:sz w:val="24"/>
          <w:szCs w:val="24"/>
        </w:rPr>
        <w:t xml:space="preserve"> </w:t>
      </w:r>
    </w:p>
    <w:p w:rsidR="001075B6" w:rsidRPr="00231132" w:rsidRDefault="00D439C6">
      <w:pPr>
        <w:spacing w:before="120" w:after="120" w:line="276" w:lineRule="auto"/>
        <w:ind w:firstLine="346"/>
        <w:jc w:val="both"/>
        <w:rPr>
          <w:rFonts w:ascii="Times New Roman" w:hAnsi="Times New Roman" w:cs="Times New Roman"/>
          <w:b/>
          <w:bCs/>
          <w:sz w:val="24"/>
          <w:szCs w:val="24"/>
        </w:rPr>
      </w:pPr>
      <w:r w:rsidRPr="00231132">
        <w:rPr>
          <w:rFonts w:ascii="Times New Roman" w:hAnsi="Times New Roman" w:cs="Times New Roman"/>
          <w:b/>
          <w:bCs/>
          <w:color w:val="000000"/>
          <w:sz w:val="24"/>
          <w:szCs w:val="24"/>
          <w:u w:val="single"/>
        </w:rPr>
        <w:t>17.3.- Devolución de la garantía definitiva</w:t>
      </w:r>
      <w:r w:rsidRPr="00231132">
        <w:rPr>
          <w:rFonts w:ascii="Times New Roman" w:hAnsi="Times New Roman" w:cs="Times New Roman"/>
          <w:b/>
          <w:bCs/>
          <w:color w:val="000000"/>
          <w:sz w:val="24"/>
          <w:szCs w:val="24"/>
        </w:rPr>
        <w:t xml:space="preserve">: </w:t>
      </w:r>
      <w:r w:rsidRPr="00231132">
        <w:rPr>
          <w:rFonts w:ascii="Times New Roman" w:hAnsi="Times New Roman" w:cs="Times New Roman"/>
          <w:sz w:val="24"/>
          <w:szCs w:val="24"/>
        </w:rPr>
        <w:t xml:space="preserve">Cumplido satisfactoriamente el contrato y transcurrido el plazo de garantía que, en su caso, se indique en el </w:t>
      </w:r>
      <w:r w:rsidRPr="00231132">
        <w:rPr>
          <w:rFonts w:ascii="Times New Roman" w:hAnsi="Times New Roman" w:cs="Times New Roman"/>
          <w:b/>
          <w:bCs/>
          <w:sz w:val="24"/>
          <w:szCs w:val="24"/>
        </w:rPr>
        <w:t>Anexo I</w:t>
      </w:r>
      <w:r w:rsidRPr="00231132">
        <w:rPr>
          <w:rFonts w:ascii="Times New Roman" w:hAnsi="Times New Roman" w:cs="Times New Roman"/>
          <w:sz w:val="24"/>
          <w:szCs w:val="24"/>
        </w:rPr>
        <w:t xml:space="preserve">, se procederá a la </w:t>
      </w:r>
      <w:r w:rsidRPr="00231132">
        <w:rPr>
          <w:rFonts w:ascii="Times New Roman" w:hAnsi="Times New Roman" w:cs="Times New Roman"/>
          <w:sz w:val="24"/>
          <w:szCs w:val="24"/>
        </w:rPr>
        <w:lastRenderedPageBreak/>
        <w:t>devolución de la garantía definitiva, si no resultaren responsabilidades que hubieran de ejercitarse sobre la misma, de conformidad con lo establecido en el art. 111 de la LCSP.</w:t>
      </w:r>
      <w:r w:rsidRPr="00231132">
        <w:rPr>
          <w:rFonts w:ascii="Times New Roman" w:hAnsi="Times New Roman" w:cs="Times New Roman"/>
          <w:b/>
          <w:bCs/>
          <w:sz w:val="24"/>
          <w:szCs w:val="24"/>
        </w:rPr>
        <w:t xml:space="preserve"> </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Transcurridos seis (6) meses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 110 de la LCSP. </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1075B6" w:rsidRPr="00231132" w:rsidRDefault="00D439C6">
      <w:pPr>
        <w:spacing w:before="120" w:after="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CLÁUSULA 18.- CESIÓN Y SUBCONTRATACIÓN</w:t>
      </w:r>
    </w:p>
    <w:p w:rsidR="001075B6" w:rsidRPr="00231132" w:rsidRDefault="00D439C6">
      <w:pPr>
        <w:spacing w:before="120" w:after="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La Cesión del contrato</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Si así se contempla en el Anexo I,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b) Que el cedente tenga ejecutado al menos un 20 por 100 del importe del contrato.</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d) Que la cesión se formalice, entre el adjudicatario y el cesionario, en escritura pública.</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El cesionario quedará subrogado en todos los derechos y obligaciones que corresponderían al cedente.</w:t>
      </w:r>
    </w:p>
    <w:p w:rsidR="001075B6" w:rsidRPr="00231132" w:rsidRDefault="00D439C6">
      <w:pPr>
        <w:spacing w:before="120" w:after="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La subcontratación</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En el </w:t>
      </w:r>
      <w:r w:rsidRPr="00231132">
        <w:rPr>
          <w:rFonts w:ascii="Times New Roman" w:hAnsi="Times New Roman" w:cs="Times New Roman"/>
          <w:b/>
          <w:bCs/>
          <w:color w:val="000000"/>
          <w:sz w:val="24"/>
          <w:szCs w:val="24"/>
        </w:rPr>
        <w:t>Anexo I</w:t>
      </w:r>
      <w:r w:rsidRPr="00231132">
        <w:rPr>
          <w:rFonts w:ascii="Times New Roman" w:hAnsi="Times New Roman" w:cs="Times New Roman"/>
          <w:color w:val="000000"/>
          <w:sz w:val="24"/>
          <w:szCs w:val="24"/>
        </w:rPr>
        <w:t xml:space="preserve"> se </w:t>
      </w:r>
      <w:r w:rsidR="00B00634" w:rsidRPr="00231132">
        <w:rPr>
          <w:rFonts w:ascii="Times New Roman" w:hAnsi="Times New Roman" w:cs="Times New Roman"/>
          <w:color w:val="000000"/>
          <w:sz w:val="24"/>
          <w:szCs w:val="24"/>
        </w:rPr>
        <w:t>especifica el régimen de</w:t>
      </w:r>
      <w:r w:rsidRPr="00231132">
        <w:rPr>
          <w:rFonts w:ascii="Times New Roman" w:hAnsi="Times New Roman" w:cs="Times New Roman"/>
          <w:color w:val="000000"/>
          <w:sz w:val="24"/>
          <w:szCs w:val="24"/>
        </w:rPr>
        <w:t xml:space="preserve"> subcontratación </w:t>
      </w:r>
      <w:r w:rsidR="00B00634" w:rsidRPr="00231132">
        <w:rPr>
          <w:rFonts w:ascii="Times New Roman" w:hAnsi="Times New Roman" w:cs="Times New Roman"/>
          <w:color w:val="000000"/>
          <w:sz w:val="24"/>
          <w:szCs w:val="24"/>
        </w:rPr>
        <w:t>para este contrato,</w:t>
      </w:r>
      <w:r w:rsidRPr="00231132">
        <w:rPr>
          <w:rFonts w:ascii="Times New Roman" w:hAnsi="Times New Roman" w:cs="Times New Roman"/>
          <w:color w:val="000000"/>
          <w:sz w:val="24"/>
          <w:szCs w:val="24"/>
        </w:rPr>
        <w:t xml:space="preserve"> de acuerdo a lo previsto en el art. 215 LCSP. </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Los subcontratistas quedarán obligados solo ante el contratista principal que asumirá, por tanto, la total responsabilidad de la ejecución del contrato frente a esta Corporación, con arreglo </w:t>
      </w:r>
      <w:r w:rsidRPr="00231132">
        <w:rPr>
          <w:rFonts w:ascii="Times New Roman" w:hAnsi="Times New Roman" w:cs="Times New Roman"/>
          <w:color w:val="000000"/>
          <w:sz w:val="24"/>
          <w:szCs w:val="24"/>
        </w:rPr>
        <w:lastRenderedPageBreak/>
        <w:t>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1075B6" w:rsidRPr="00231132" w:rsidRDefault="00D439C6">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En ningún caso podrá concertarse por el contratista la ejecución parcial del contrato con personas inhabilitadas para contratar de acuerdo con el ordenamiento jurídico o comprendidas en alguno de los supuestos del artículo 71 LCSP.</w:t>
      </w:r>
    </w:p>
    <w:p w:rsidR="001075B6" w:rsidRPr="00231132" w:rsidRDefault="001075B6">
      <w:pPr>
        <w:spacing w:before="120" w:after="120" w:line="276" w:lineRule="auto"/>
        <w:ind w:firstLine="346"/>
        <w:jc w:val="both"/>
        <w:rPr>
          <w:rFonts w:ascii="Times New Roman" w:hAnsi="Times New Roman" w:cs="Times New Roman"/>
          <w:b/>
          <w:bCs/>
          <w:color w:val="000000"/>
          <w:sz w:val="24"/>
          <w:szCs w:val="24"/>
          <w:u w:val="single"/>
        </w:rPr>
      </w:pPr>
    </w:p>
    <w:p w:rsidR="001075B6" w:rsidRPr="00231132" w:rsidRDefault="00D439C6">
      <w:pPr>
        <w:spacing w:before="120" w:after="120" w:line="276" w:lineRule="auto"/>
        <w:ind w:firstLine="346"/>
        <w:jc w:val="both"/>
        <w:rPr>
          <w:rFonts w:ascii="Times New Roman" w:hAnsi="Times New Roman" w:cs="Times New Roman"/>
          <w:b/>
          <w:bCs/>
          <w:color w:val="000000"/>
          <w:sz w:val="24"/>
          <w:szCs w:val="24"/>
          <w:u w:val="single"/>
        </w:rPr>
      </w:pPr>
      <w:r w:rsidRPr="00231132">
        <w:rPr>
          <w:rFonts w:ascii="Times New Roman" w:hAnsi="Times New Roman" w:cs="Times New Roman"/>
          <w:b/>
          <w:bCs/>
          <w:color w:val="000000"/>
          <w:sz w:val="24"/>
          <w:szCs w:val="24"/>
          <w:u w:val="single"/>
        </w:rPr>
        <w:t>CLÁUSULA 19ª.- PRERROGATIVAS DE LA ADMINISTRACIÓN, JURISDICCIÓN COMPETENTE Y RECURSOS</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Prerrogativas</w:t>
      </w:r>
      <w:r w:rsidRPr="00231132">
        <w:rPr>
          <w:rFonts w:ascii="Times New Roman" w:hAnsi="Times New Roman" w:cs="Times New Roman"/>
          <w:color w:val="000000"/>
          <w:sz w:val="24"/>
          <w:szCs w:val="24"/>
        </w:rPr>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1075B6" w:rsidRPr="00231132" w:rsidRDefault="00D439C6">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color w:val="000000"/>
          <w:sz w:val="24"/>
          <w:szCs w:val="24"/>
        </w:rPr>
        <w:t xml:space="preserve">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w:t>
      </w:r>
      <w:r w:rsidRPr="00231132">
        <w:rPr>
          <w:rFonts w:ascii="Times New Roman" w:hAnsi="Times New Roman" w:cs="Times New Roman"/>
          <w:color w:val="000000"/>
          <w:sz w:val="24"/>
          <w:szCs w:val="24"/>
          <w:highlight w:val="lightGray"/>
        </w:rPr>
        <w:t>los suministros y las prestaciones</w:t>
      </w:r>
      <w:r w:rsidRPr="00231132">
        <w:rPr>
          <w:rFonts w:ascii="Times New Roman" w:hAnsi="Times New Roman" w:cs="Times New Roman"/>
          <w:color w:val="000000"/>
          <w:sz w:val="24"/>
          <w:szCs w:val="24"/>
        </w:rPr>
        <w:t xml:space="preserve">  objeto del contrato. En tal caso, el órgano de contratación deberá justificarlo de forma expresa y detallada en el expediente administrativo.</w:t>
      </w:r>
    </w:p>
    <w:p w:rsidR="001075B6" w:rsidRPr="00231132" w:rsidRDefault="00D439C6">
      <w:pPr>
        <w:spacing w:line="276" w:lineRule="auto"/>
        <w:ind w:firstLine="346"/>
        <w:jc w:val="both"/>
        <w:rPr>
          <w:rFonts w:ascii="Times New Roman" w:hAnsi="Times New Roman" w:cs="Times New Roman"/>
          <w:sz w:val="24"/>
          <w:szCs w:val="24"/>
        </w:rPr>
      </w:pPr>
      <w:r w:rsidRPr="00231132">
        <w:rPr>
          <w:rFonts w:ascii="Times New Roman" w:hAnsi="Times New Roman" w:cs="Times New Roman"/>
          <w:b/>
          <w:bCs/>
          <w:color w:val="000000"/>
          <w:sz w:val="24"/>
          <w:szCs w:val="24"/>
          <w:u w:val="single"/>
        </w:rPr>
        <w:t>Jurisdicción competente</w:t>
      </w:r>
      <w:r w:rsidRPr="00231132">
        <w:rPr>
          <w:rFonts w:ascii="Times New Roman" w:hAnsi="Times New Roman" w:cs="Times New Roman"/>
          <w:color w:val="000000"/>
          <w:sz w:val="24"/>
          <w:szCs w:val="24"/>
        </w:rPr>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w:t>
      </w:r>
      <w:r w:rsidRPr="00231132">
        <w:rPr>
          <w:rFonts w:ascii="Times New Roman" w:hAnsi="Times New Roman" w:cs="Times New Roman"/>
          <w:color w:val="000000"/>
          <w:sz w:val="24"/>
          <w:szCs w:val="24"/>
        </w:rPr>
        <w:lastRenderedPageBreak/>
        <w:t>mes ante el mismo órgano o recurso contencioso administrativo en el plazo de dos meses, contados desde el día siguiente al de su notificación o publicación, conforme a lo previsto  por la Ley reguladora de dicha jurisdicción.</w:t>
      </w:r>
    </w:p>
    <w:p w:rsidR="002805A3" w:rsidRPr="00231132" w:rsidRDefault="002805A3" w:rsidP="002805A3">
      <w:pPr>
        <w:spacing w:before="120" w:after="120"/>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el </w:t>
      </w:r>
      <w:r w:rsidRPr="00231132">
        <w:rPr>
          <w:rFonts w:ascii="Times New Roman" w:hAnsi="Times New Roman" w:cs="Times New Roman"/>
          <w:b/>
          <w:sz w:val="24"/>
          <w:szCs w:val="24"/>
        </w:rPr>
        <w:t>Anexo I del presente pliego</w:t>
      </w:r>
      <w:r w:rsidRPr="00231132">
        <w:rPr>
          <w:rFonts w:ascii="Times New Roman" w:hAnsi="Times New Roman" w:cs="Times New Roman"/>
          <w:sz w:val="24"/>
          <w:szCs w:val="24"/>
        </w:rPr>
        <w:t xml:space="preserve"> se indicará si la presente contratación está sujeta a la posible interposición de recurso especial en materia de contratación.</w:t>
      </w:r>
    </w:p>
    <w:p w:rsidR="002805A3" w:rsidRPr="00231132" w:rsidRDefault="002805A3" w:rsidP="002805A3">
      <w:pPr>
        <w:spacing w:before="120" w:after="120"/>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caso de ser susceptible de </w:t>
      </w:r>
      <w:r w:rsidRPr="00231132">
        <w:rPr>
          <w:rFonts w:ascii="Times New Roman" w:hAnsi="Times New Roman" w:cs="Times New Roman"/>
          <w:sz w:val="24"/>
          <w:szCs w:val="24"/>
          <w:u w:val="single"/>
        </w:rPr>
        <w:t>recurso especial en materia de contratación</w:t>
      </w:r>
      <w:r w:rsidRPr="00231132">
        <w:rPr>
          <w:rFonts w:ascii="Times New Roman" w:hAnsi="Times New Roman" w:cs="Times New Roman"/>
          <w:sz w:val="24"/>
          <w:szCs w:val="24"/>
        </w:rPr>
        <w:t>:</w:t>
      </w:r>
    </w:p>
    <w:p w:rsidR="002805A3" w:rsidRPr="00231132" w:rsidRDefault="002805A3" w:rsidP="002805A3">
      <w:pPr>
        <w:spacing w:before="120" w:after="120"/>
        <w:ind w:firstLine="346"/>
        <w:jc w:val="both"/>
        <w:rPr>
          <w:rFonts w:ascii="Times New Roman" w:hAnsi="Times New Roman" w:cs="Times New Roman"/>
          <w:sz w:val="24"/>
          <w:szCs w:val="24"/>
        </w:rPr>
      </w:pPr>
      <w:r w:rsidRPr="00231132">
        <w:rPr>
          <w:rFonts w:ascii="Times New Roman" w:hAnsi="Times New Roman" w:cs="Times New Roman"/>
          <w:sz w:val="24"/>
          <w:szCs w:val="24"/>
        </w:rPr>
        <w:t>La interposición del recurso especial en materia de contratación tiene carácter potestativo.</w:t>
      </w:r>
    </w:p>
    <w:p w:rsidR="002805A3" w:rsidRPr="00231132" w:rsidRDefault="002805A3" w:rsidP="002805A3">
      <w:pPr>
        <w:spacing w:before="120" w:after="120"/>
        <w:ind w:firstLine="346"/>
        <w:jc w:val="both"/>
        <w:rPr>
          <w:rFonts w:ascii="Times New Roman" w:hAnsi="Times New Roman" w:cs="Times New Roman"/>
          <w:sz w:val="24"/>
          <w:szCs w:val="24"/>
        </w:rPr>
      </w:pPr>
      <w:r w:rsidRPr="00231132">
        <w:rPr>
          <w:rFonts w:ascii="Times New Roman" w:hAnsi="Times New Roman" w:cs="Times New Roman"/>
          <w:sz w:val="24"/>
          <w:szCs w:val="24"/>
        </w:rPr>
        <w:t>De conformidad con el artículo 44.1 de la LCSP, serán susceptibles de recurso especial en materia de contratación, los actos y decisiones relacionados en el apartado 2 de dicho artículo, cuando se refieran a contratos de servicios, que tengan un valor estimado superior a cien mil euros.</w:t>
      </w:r>
    </w:p>
    <w:p w:rsidR="002805A3" w:rsidRPr="00231132" w:rsidRDefault="002805A3" w:rsidP="002805A3">
      <w:pPr>
        <w:spacing w:before="120" w:after="120"/>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El órgano competente para resolver el recurso es el Tribunal Administrativo de Recursos Contractuales de la Junta de Andalucía con sede </w:t>
      </w:r>
      <w:r w:rsidRPr="00607A95">
        <w:rPr>
          <w:rFonts w:ascii="Times New Roman" w:hAnsi="Times New Roman" w:cs="Times New Roman"/>
          <w:sz w:val="24"/>
          <w:szCs w:val="24"/>
        </w:rPr>
        <w:t>en C/ Barcelona Nº 4-6 (41001) – Sevilla (Sede del Registro para la presentación de documentación: Registro General de la Consejería de Hacienda y Administración Pública: C/ Juan Antonio Vizarrón, s/n (41071) – Sevilla).</w:t>
      </w:r>
      <w:r w:rsidRPr="00231132">
        <w:rPr>
          <w:rFonts w:ascii="Times New Roman" w:hAnsi="Times New Roman" w:cs="Times New Roman"/>
          <w:sz w:val="24"/>
          <w:szCs w:val="24"/>
        </w:rPr>
        <w:t xml:space="preserve"> </w:t>
      </w:r>
    </w:p>
    <w:p w:rsidR="002805A3" w:rsidRPr="00231132" w:rsidRDefault="002805A3" w:rsidP="002805A3">
      <w:pPr>
        <w:spacing w:before="120" w:after="120"/>
        <w:ind w:firstLine="346"/>
        <w:jc w:val="both"/>
        <w:rPr>
          <w:rFonts w:ascii="Times New Roman" w:hAnsi="Times New Roman" w:cs="Times New Roman"/>
          <w:sz w:val="24"/>
          <w:szCs w:val="24"/>
        </w:rPr>
      </w:pPr>
      <w:r w:rsidRPr="00231132">
        <w:rPr>
          <w:rFonts w:ascii="Times New Roman" w:hAnsi="Times New Roman" w:cs="Times New Roman"/>
          <w:sz w:val="24"/>
          <w:szCs w:val="24"/>
        </w:rPr>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2805A3" w:rsidRPr="00231132" w:rsidRDefault="002805A3">
      <w:pPr>
        <w:spacing w:after="0" w:line="240" w:lineRule="auto"/>
        <w:rPr>
          <w:rFonts w:ascii="Times New Roman" w:hAnsi="Times New Roman" w:cs="Times New Roman"/>
          <w:sz w:val="24"/>
          <w:szCs w:val="24"/>
        </w:rPr>
      </w:pPr>
      <w:r w:rsidRPr="00231132">
        <w:rPr>
          <w:rFonts w:ascii="Times New Roman" w:hAnsi="Times New Roman" w:cs="Times New Roman"/>
          <w:sz w:val="24"/>
          <w:szCs w:val="24"/>
        </w:rPr>
        <w:br w:type="page"/>
      </w:r>
    </w:p>
    <w:p w:rsidR="0009332C" w:rsidRPr="00231132" w:rsidRDefault="0091289F" w:rsidP="00DF50A4">
      <w:pPr>
        <w:spacing w:before="240" w:after="240" w:line="276" w:lineRule="auto"/>
        <w:ind w:firstLine="346"/>
        <w:jc w:val="center"/>
        <w:rPr>
          <w:rFonts w:ascii="Times New Roman" w:hAnsi="Times New Roman" w:cs="Times New Roman"/>
          <w:b/>
          <w:bCs/>
          <w:sz w:val="24"/>
          <w:szCs w:val="24"/>
          <w:u w:val="double"/>
        </w:rPr>
      </w:pPr>
      <w:r w:rsidRPr="00231132">
        <w:rPr>
          <w:rFonts w:ascii="Times New Roman" w:hAnsi="Times New Roman" w:cs="Times New Roman"/>
          <w:b/>
          <w:bCs/>
          <w:sz w:val="24"/>
          <w:szCs w:val="24"/>
          <w:u w:val="double"/>
        </w:rPr>
        <w:lastRenderedPageBreak/>
        <w:t>ANEXO I: CUADRO RESUMEN CARACTERÍSTICAS DEL CONTRATO</w:t>
      </w:r>
    </w:p>
    <w:p w:rsidR="0009332C" w:rsidRPr="00231132" w:rsidRDefault="0009332C" w:rsidP="0009332C">
      <w:pPr>
        <w:spacing w:before="240" w:after="240" w:line="276" w:lineRule="auto"/>
        <w:ind w:firstLine="346"/>
        <w:jc w:val="both"/>
        <w:rPr>
          <w:rFonts w:ascii="Times New Roman" w:hAnsi="Times New Roman" w:cs="Times New Roman"/>
          <w:b/>
          <w:bCs/>
          <w:sz w:val="24"/>
          <w:szCs w:val="24"/>
          <w:u w:val="double"/>
        </w:rPr>
      </w:pPr>
      <w:r w:rsidRPr="00231132">
        <w:rPr>
          <w:rFonts w:ascii="Times New Roman" w:eastAsia="Lucida Sans Unicode" w:hAnsi="Times New Roman" w:cs="Times New Roman"/>
          <w:b/>
          <w:bCs/>
          <w:sz w:val="24"/>
          <w:szCs w:val="24"/>
          <w:u w:val="single"/>
          <w:lang w:eastAsia="zh-CN" w:bidi="hi-IN"/>
        </w:rPr>
        <w:t>Objeto del contrato</w:t>
      </w:r>
      <w:r w:rsidRPr="00231132">
        <w:rPr>
          <w:rFonts w:ascii="Times New Roman" w:eastAsia="Lucida Sans Unicode" w:hAnsi="Times New Roman" w:cs="Times New Roman"/>
          <w:b/>
          <w:bCs/>
          <w:sz w:val="24"/>
          <w:szCs w:val="24"/>
          <w:highlight w:val="white"/>
          <w:lang w:eastAsia="zh-CN" w:bidi="hi-IN"/>
        </w:rPr>
        <w:t>:</w:t>
      </w:r>
      <w:r w:rsidRPr="00231132">
        <w:rPr>
          <w:rFonts w:ascii="Times New Roman" w:eastAsia="Lucida Sans Unicode" w:hAnsi="Times New Roman" w:cs="Times New Roman"/>
          <w:sz w:val="24"/>
          <w:szCs w:val="24"/>
          <w:highlight w:val="white"/>
          <w:lang w:eastAsia="zh-CN" w:bidi="hi-IN"/>
        </w:rPr>
        <w:t xml:space="preserve"> </w:t>
      </w:r>
      <w:r w:rsidRPr="00231132">
        <w:rPr>
          <w:rFonts w:ascii="Times New Roman" w:eastAsia="Calibri" w:hAnsi="Times New Roman" w:cs="Times New Roman"/>
          <w:sz w:val="24"/>
          <w:szCs w:val="24"/>
          <w:highlight w:val="white"/>
        </w:rPr>
        <w:t xml:space="preserve">El objeto del presente </w:t>
      </w:r>
      <w:r w:rsidRPr="00231132">
        <w:rPr>
          <w:rFonts w:ascii="Times New Roman" w:eastAsia="Calibri" w:hAnsi="Times New Roman" w:cs="Times New Roman"/>
          <w:sz w:val="24"/>
          <w:szCs w:val="24"/>
          <w:highlight w:val="white"/>
          <w:u w:val="single"/>
        </w:rPr>
        <w:t>contrato mixto</w:t>
      </w:r>
      <w:r w:rsidRPr="00231132">
        <w:rPr>
          <w:rFonts w:ascii="Times New Roman" w:eastAsia="Calibri" w:hAnsi="Times New Roman" w:cs="Times New Roman"/>
          <w:sz w:val="24"/>
          <w:szCs w:val="24"/>
          <w:highlight w:val="white"/>
        </w:rPr>
        <w:t xml:space="preserve"> es: </w:t>
      </w:r>
    </w:p>
    <w:p w:rsidR="0009332C" w:rsidRPr="00231132" w:rsidRDefault="0009332C" w:rsidP="0009332C">
      <w:pPr>
        <w:suppressAutoHyphens/>
        <w:spacing w:before="120" w:after="120" w:line="240" w:lineRule="auto"/>
        <w:ind w:firstLine="709"/>
        <w:jc w:val="both"/>
        <w:textAlignment w:val="baseline"/>
        <w:rPr>
          <w:rFonts w:ascii="Times New Roman" w:eastAsia="Lucida Sans Unicode" w:hAnsi="Times New Roman" w:cs="Times New Roman"/>
          <w:i/>
          <w:sz w:val="24"/>
          <w:szCs w:val="24"/>
          <w:highlight w:val="green"/>
          <w:lang w:eastAsia="zh-CN" w:bidi="hi-IN"/>
        </w:rPr>
      </w:pPr>
      <w:r w:rsidRPr="00231132">
        <w:rPr>
          <w:rFonts w:ascii="Times New Roman" w:eastAsia="Lucida Sans Unicode" w:hAnsi="Times New Roman" w:cs="Times New Roman"/>
          <w:i/>
          <w:sz w:val="24"/>
          <w:szCs w:val="24"/>
          <w:highlight w:val="white"/>
          <w:lang w:eastAsia="zh-CN" w:bidi="hi-IN"/>
        </w:rPr>
        <w:t>(Principal) la prestación del Servicio de  XXX</w:t>
      </w:r>
    </w:p>
    <w:p w:rsidR="0009332C" w:rsidRPr="00231132" w:rsidRDefault="0009332C" w:rsidP="0009332C">
      <w:pPr>
        <w:suppressAutoHyphens/>
        <w:spacing w:before="120" w:after="120" w:line="240" w:lineRule="auto"/>
        <w:ind w:firstLine="709"/>
        <w:jc w:val="both"/>
        <w:textAlignment w:val="baseline"/>
        <w:rPr>
          <w:rFonts w:ascii="Times New Roman" w:eastAsia="Lucida Sans Unicode" w:hAnsi="Times New Roman" w:cs="Times New Roman"/>
          <w:i/>
          <w:sz w:val="24"/>
          <w:szCs w:val="24"/>
          <w:lang w:eastAsia="zh-CN" w:bidi="hi-IN"/>
        </w:rPr>
      </w:pPr>
      <w:r w:rsidRPr="00231132">
        <w:rPr>
          <w:rFonts w:ascii="Times New Roman" w:eastAsia="Lucida Sans Unicode" w:hAnsi="Times New Roman" w:cs="Times New Roman"/>
          <w:i/>
          <w:sz w:val="24"/>
          <w:szCs w:val="24"/>
          <w:highlight w:val="white"/>
          <w:lang w:eastAsia="zh-CN" w:bidi="hi-IN"/>
        </w:rPr>
        <w:t xml:space="preserve">(Accesorio) y el Suministro de </w:t>
      </w:r>
      <w:r w:rsidRPr="00231132">
        <w:rPr>
          <w:rFonts w:ascii="Times New Roman" w:eastAsia="Lucida Sans Unicode" w:hAnsi="Times New Roman" w:cs="Times New Roman"/>
          <w:i/>
          <w:sz w:val="24"/>
          <w:szCs w:val="24"/>
          <w:lang w:eastAsia="zh-CN" w:bidi="hi-IN"/>
        </w:rPr>
        <w:t>XXX,</w:t>
      </w:r>
    </w:p>
    <w:p w:rsidR="0009332C" w:rsidRPr="00231132" w:rsidRDefault="0009332C" w:rsidP="0009332C">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sz w:val="24"/>
          <w:szCs w:val="24"/>
          <w:lang w:eastAsia="zh-CN" w:bidi="hi-IN"/>
        </w:rPr>
        <w:t>de conformidad con las características descritas en el pliego de prescripciones técnicas particulares.</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Lotes</w:t>
      </w:r>
      <w:r w:rsidRPr="00231132">
        <w:rPr>
          <w:rFonts w:ascii="Times New Roman" w:hAnsi="Times New Roman" w:cs="Times New Roman"/>
          <w:b/>
          <w:bCs/>
          <w:sz w:val="24"/>
          <w:szCs w:val="24"/>
        </w:rPr>
        <w:t xml:space="preserve">: </w:t>
      </w:r>
      <w:r w:rsidRPr="00231132">
        <w:rPr>
          <w:rFonts w:ascii="Times New Roman" w:hAnsi="Times New Roman" w:cs="Times New Roman"/>
          <w:bCs/>
          <w:sz w:val="24"/>
          <w:szCs w:val="24"/>
        </w:rPr>
        <w:t>NO</w:t>
      </w:r>
      <w:r w:rsidRPr="00231132">
        <w:rPr>
          <w:rFonts w:ascii="Times New Roman" w:hAnsi="Times New Roman" w:cs="Times New Roman"/>
          <w:sz w:val="24"/>
          <w:szCs w:val="24"/>
        </w:rPr>
        <w:t>.</w:t>
      </w:r>
    </w:p>
    <w:p w:rsidR="00160895" w:rsidRPr="00231132" w:rsidRDefault="0091289F" w:rsidP="00160895">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u w:val="single"/>
        </w:rPr>
        <w:t>Cesión del contrato:</w:t>
      </w:r>
      <w:r w:rsidRPr="00231132">
        <w:rPr>
          <w:rFonts w:ascii="Times New Roman" w:hAnsi="Times New Roman" w:cs="Times New Roman"/>
          <w:sz w:val="24"/>
          <w:szCs w:val="24"/>
        </w:rPr>
        <w:t xml:space="preserve"> NO.</w:t>
      </w:r>
    </w:p>
    <w:p w:rsidR="00160895" w:rsidRPr="00231132" w:rsidRDefault="00160895" w:rsidP="00160895">
      <w:pPr>
        <w:spacing w:before="120" w:after="120" w:line="276" w:lineRule="auto"/>
        <w:ind w:firstLine="346"/>
        <w:jc w:val="both"/>
        <w:rPr>
          <w:rFonts w:ascii="Times New Roman" w:hAnsi="Times New Roman" w:cs="Times New Roman"/>
          <w:sz w:val="24"/>
          <w:szCs w:val="24"/>
        </w:rPr>
      </w:pPr>
      <w:r w:rsidRPr="00231132">
        <w:rPr>
          <w:rFonts w:ascii="Times New Roman" w:eastAsia="Lucida Sans Unicode" w:hAnsi="Times New Roman" w:cs="Times New Roman"/>
          <w:b/>
          <w:bCs/>
          <w:sz w:val="24"/>
          <w:szCs w:val="24"/>
          <w:u w:val="single"/>
          <w:lang w:eastAsia="zh-CN" w:bidi="hi-IN"/>
        </w:rPr>
        <w:t>Subcontratación:</w:t>
      </w:r>
      <w:r w:rsidRPr="00231132">
        <w:rPr>
          <w:rFonts w:ascii="Times New Roman" w:eastAsia="Lucida Sans Unicode" w:hAnsi="Times New Roman" w:cs="Times New Roman"/>
          <w:sz w:val="24"/>
          <w:szCs w:val="24"/>
          <w:lang w:eastAsia="zh-CN" w:bidi="hi-IN"/>
        </w:rPr>
        <w:t xml:space="preserve"> SÍ, en los términos establecidos en los arts. 215 y 217 de la LCSP / NO (justificarlo).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Código CPV</w:t>
      </w:r>
      <w:r w:rsidRPr="00231132">
        <w:rPr>
          <w:rFonts w:ascii="Times New Roman" w:hAnsi="Times New Roman" w:cs="Times New Roman"/>
          <w:b/>
          <w:bCs/>
          <w:sz w:val="24"/>
          <w:szCs w:val="24"/>
        </w:rPr>
        <w:t xml:space="preserve">: </w:t>
      </w:r>
    </w:p>
    <w:p w:rsidR="00B00634" w:rsidRPr="00231132" w:rsidRDefault="0091289F" w:rsidP="00B00634">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Admisión de variantes:</w:t>
      </w:r>
      <w:r w:rsidR="00B00634" w:rsidRPr="00231132">
        <w:rPr>
          <w:rFonts w:ascii="Times New Roman" w:hAnsi="Times New Roman" w:cs="Times New Roman"/>
          <w:sz w:val="24"/>
          <w:szCs w:val="24"/>
        </w:rPr>
        <w:t xml:space="preserve"> NO.</w:t>
      </w:r>
    </w:p>
    <w:p w:rsidR="00B00634" w:rsidRPr="00231132" w:rsidRDefault="0091289F" w:rsidP="00B00634">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El contratista se encargará del tratamiento de datos protegidos</w:t>
      </w:r>
      <w:r w:rsidRPr="00231132">
        <w:rPr>
          <w:rFonts w:ascii="Times New Roman" w:hAnsi="Times New Roman" w:cs="Times New Roman"/>
          <w:b/>
          <w:sz w:val="24"/>
          <w:szCs w:val="24"/>
          <w:u w:val="single"/>
        </w:rPr>
        <w:t xml:space="preserve">: </w:t>
      </w:r>
      <w:r w:rsidRPr="00231132">
        <w:rPr>
          <w:rFonts w:ascii="Times New Roman" w:hAnsi="Times New Roman" w:cs="Times New Roman"/>
          <w:sz w:val="24"/>
          <w:szCs w:val="24"/>
        </w:rPr>
        <w:t xml:space="preserve">SI/NO. </w:t>
      </w:r>
      <w:r w:rsidR="00B00634" w:rsidRPr="00231132">
        <w:rPr>
          <w:rFonts w:ascii="Times New Roman" w:eastAsia="Lucida Sans Unicode" w:hAnsi="Times New Roman" w:cs="Times New Roman"/>
          <w:color w:val="FF0000"/>
          <w:sz w:val="24"/>
          <w:szCs w:val="24"/>
          <w:lang w:eastAsia="zh-CN" w:bidi="hi-IN"/>
        </w:rPr>
        <w:t>Se facilita información sobre el tratamiento de datos en el anexo VII de este pliego.</w:t>
      </w:r>
    </w:p>
    <w:p w:rsidR="0091289F" w:rsidRPr="00231132" w:rsidRDefault="0091289F" w:rsidP="0091289F">
      <w:pPr>
        <w:spacing w:before="120" w:after="120" w:line="276" w:lineRule="auto"/>
        <w:ind w:firstLine="346"/>
        <w:jc w:val="both"/>
        <w:rPr>
          <w:rFonts w:ascii="Times New Roman" w:hAnsi="Times New Roman" w:cs="Times New Roman"/>
          <w:b/>
          <w:color w:val="FF0000"/>
          <w:sz w:val="24"/>
          <w:szCs w:val="24"/>
          <w:u w:val="single"/>
        </w:rPr>
      </w:pPr>
      <w:r w:rsidRPr="00231132">
        <w:rPr>
          <w:rFonts w:ascii="Times New Roman" w:hAnsi="Times New Roman" w:cs="Times New Roman"/>
          <w:b/>
          <w:color w:val="FF0000"/>
          <w:sz w:val="24"/>
          <w:szCs w:val="24"/>
          <w:u w:val="single"/>
        </w:rPr>
        <w:t>Finalidad del tratamiento de datos cedidos</w:t>
      </w:r>
      <w:r w:rsidRPr="00231132">
        <w:rPr>
          <w:rFonts w:ascii="Times New Roman" w:hAnsi="Times New Roman" w:cs="Times New Roman"/>
          <w:b/>
          <w:color w:val="FF0000"/>
          <w:sz w:val="24"/>
          <w:szCs w:val="24"/>
        </w:rPr>
        <w:t>:</w:t>
      </w:r>
      <w:r w:rsidRPr="00231132">
        <w:rPr>
          <w:rFonts w:ascii="Times New Roman" w:hAnsi="Times New Roman" w:cs="Times New Roman"/>
          <w:b/>
          <w:color w:val="FF0000"/>
          <w:sz w:val="24"/>
          <w:szCs w:val="24"/>
          <w:u w:val="single"/>
        </w:rPr>
        <w:t xml:space="preserv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Procedimiento adjudicación</w:t>
      </w:r>
      <w:r w:rsidRPr="00231132">
        <w:rPr>
          <w:rFonts w:ascii="Times New Roman" w:hAnsi="Times New Roman" w:cs="Times New Roman"/>
          <w:b/>
          <w:bCs/>
          <w:sz w:val="24"/>
          <w:szCs w:val="24"/>
        </w:rPr>
        <w:t xml:space="preserve">: </w:t>
      </w:r>
      <w:r w:rsidRPr="00231132">
        <w:rPr>
          <w:rFonts w:ascii="Times New Roman" w:hAnsi="Times New Roman" w:cs="Times New Roman"/>
          <w:sz w:val="24"/>
          <w:szCs w:val="24"/>
        </w:rPr>
        <w:t xml:space="preserve">Abierto simplificado.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Tramitación</w:t>
      </w:r>
      <w:r w:rsidRPr="00231132">
        <w:rPr>
          <w:rFonts w:ascii="Times New Roman" w:hAnsi="Times New Roman" w:cs="Times New Roman"/>
          <w:b/>
          <w:bCs/>
          <w:sz w:val="24"/>
          <w:szCs w:val="24"/>
        </w:rPr>
        <w:t xml:space="preserve">: </w:t>
      </w:r>
      <w:r w:rsidRPr="00231132">
        <w:rPr>
          <w:rFonts w:ascii="Times New Roman" w:hAnsi="Times New Roman" w:cs="Times New Roman"/>
          <w:sz w:val="24"/>
          <w:szCs w:val="24"/>
        </w:rPr>
        <w:t>Ordinaria.</w:t>
      </w:r>
    </w:p>
    <w:p w:rsidR="0091289F" w:rsidRPr="00231132" w:rsidRDefault="0091289F" w:rsidP="0091289F">
      <w:pPr>
        <w:spacing w:before="120" w:after="120" w:line="276" w:lineRule="auto"/>
        <w:ind w:firstLine="346"/>
        <w:jc w:val="both"/>
        <w:rPr>
          <w:rFonts w:ascii="Times New Roman" w:hAnsi="Times New Roman" w:cs="Times New Roman"/>
          <w:b/>
          <w:bCs/>
          <w:sz w:val="24"/>
          <w:szCs w:val="24"/>
        </w:rPr>
      </w:pPr>
      <w:r w:rsidRPr="00231132">
        <w:rPr>
          <w:rFonts w:ascii="Times New Roman" w:hAnsi="Times New Roman" w:cs="Times New Roman"/>
          <w:b/>
          <w:bCs/>
          <w:sz w:val="24"/>
          <w:szCs w:val="24"/>
          <w:u w:val="single"/>
        </w:rPr>
        <w:t>Sujeto a regulación armonizada</w:t>
      </w:r>
      <w:r w:rsidRPr="00231132">
        <w:rPr>
          <w:rFonts w:ascii="Times New Roman" w:hAnsi="Times New Roman" w:cs="Times New Roman"/>
          <w:b/>
          <w:bCs/>
          <w:sz w:val="24"/>
          <w:szCs w:val="24"/>
        </w:rPr>
        <w:t xml:space="preserve">: </w:t>
      </w:r>
      <w:r w:rsidRPr="00231132">
        <w:rPr>
          <w:rFonts w:ascii="Times New Roman" w:hAnsi="Times New Roman" w:cs="Times New Roman"/>
          <w:sz w:val="24"/>
          <w:szCs w:val="24"/>
        </w:rPr>
        <w:t>NO.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u w:val="single"/>
        </w:rPr>
        <w:t>Susceptible de recurso especial en materia de contratación:</w:t>
      </w:r>
      <w:r w:rsidRPr="00231132">
        <w:rPr>
          <w:rFonts w:ascii="Times New Roman" w:hAnsi="Times New Roman" w:cs="Times New Roman"/>
          <w:sz w:val="24"/>
          <w:szCs w:val="24"/>
        </w:rPr>
        <w:t xml:space="preserve"> NO.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Plazo presentación ofertas</w:t>
      </w:r>
      <w:r w:rsidRPr="00231132">
        <w:rPr>
          <w:rFonts w:ascii="Times New Roman" w:hAnsi="Times New Roman" w:cs="Times New Roman"/>
          <w:b/>
          <w:bCs/>
          <w:sz w:val="24"/>
          <w:szCs w:val="24"/>
        </w:rPr>
        <w:t xml:space="preserve">: </w:t>
      </w:r>
      <w:r w:rsidRPr="00231132">
        <w:rPr>
          <w:rFonts w:ascii="Times New Roman" w:hAnsi="Times New Roman" w:cs="Times New Roman"/>
          <w:sz w:val="24"/>
          <w:szCs w:val="24"/>
        </w:rPr>
        <w:t>Quince (15) días naturales desde la publicación del anuncio de licitación en el perfil de contratante.</w:t>
      </w:r>
    </w:p>
    <w:p w:rsidR="0091289F" w:rsidRPr="00231132" w:rsidRDefault="0091289F" w:rsidP="0091289F">
      <w:pPr>
        <w:suppressAutoHyphens/>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231132">
        <w:rPr>
          <w:rFonts w:ascii="Times New Roman" w:eastAsia="Lucida Sans Unicode" w:hAnsi="Times New Roman" w:cs="Times New Roman"/>
          <w:sz w:val="24"/>
          <w:szCs w:val="24"/>
          <w:lang w:eastAsia="zh-CN" w:bidi="hi-IN"/>
        </w:rPr>
        <w:t>El plazo para presentar ofertas puede ser ampliado tal y como se recoge en las cláusulas 6ª y 7ª de este pliego, en el supuesto de que al presentar la oferta los licitadores se encontraran con un fallo técnico en la oficina virtual, por causa imputable a la Diputación, que le imposibilite presentar de forma telemática sus proposiciones y así lo comuniquen, con indicación de fecha, hora y problema detectado, previas las comprobaciones oportunas. La ampliación se realizará por los días que haya estado inhabilitado el sistema, una vez resuelto el problema técnico, de la que se dará cuenta de inmediato en el perfil del contratante.</w:t>
      </w:r>
    </w:p>
    <w:p w:rsidR="0091289F" w:rsidRPr="00231132" w:rsidRDefault="0091289F" w:rsidP="0091289F">
      <w:pPr>
        <w:spacing w:before="120" w:after="120"/>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Información importante para la presentación de ofertas:</w:t>
      </w:r>
    </w:p>
    <w:p w:rsidR="0091289F" w:rsidRPr="00231132" w:rsidRDefault="0091289F" w:rsidP="0091289F">
      <w:pPr>
        <w:suppressAutoHyphens/>
        <w:spacing w:before="120" w:after="120"/>
        <w:ind w:firstLine="709"/>
        <w:jc w:val="both"/>
        <w:textAlignment w:val="baseline"/>
        <w:rPr>
          <w:rFonts w:ascii="Times New Roman" w:hAnsi="Times New Roman" w:cs="Times New Roman"/>
          <w:i/>
          <w:sz w:val="24"/>
          <w:szCs w:val="24"/>
          <w:lang w:eastAsia="zh-CN" w:bidi="hi-IN"/>
        </w:rPr>
      </w:pPr>
      <w:r w:rsidRPr="00231132">
        <w:rPr>
          <w:rFonts w:ascii="Times New Roman" w:hAnsi="Times New Roman" w:cs="Times New Roman"/>
          <w:b/>
          <w:sz w:val="24"/>
          <w:szCs w:val="24"/>
          <w:lang w:eastAsia="zh-CN" w:bidi="hi-IN"/>
        </w:rPr>
        <w:lastRenderedPageBreak/>
        <w:t>1.-</w:t>
      </w:r>
      <w:r w:rsidRPr="00231132">
        <w:rPr>
          <w:rFonts w:ascii="Times New Roman" w:hAnsi="Times New Roman" w:cs="Times New Roman"/>
          <w:sz w:val="24"/>
          <w:szCs w:val="24"/>
          <w:lang w:eastAsia="zh-CN" w:bidi="hi-IN"/>
        </w:rPr>
        <w:t xml:space="preserve"> Se deberá de tener en cuenta lo establecido en el manual de presentación de ofertas a través de la oficina virtual, titulado </w:t>
      </w:r>
      <w:r w:rsidRPr="00231132">
        <w:rPr>
          <w:rFonts w:ascii="Times New Roman" w:hAnsi="Times New Roman" w:cs="Times New Roman"/>
          <w:i/>
          <w:sz w:val="24"/>
          <w:szCs w:val="24"/>
          <w:lang w:eastAsia="zh-CN" w:bidi="hi-IN"/>
        </w:rPr>
        <w:t>“</w:t>
      </w:r>
      <w:r w:rsidRPr="00231132">
        <w:rPr>
          <w:rFonts w:ascii="Times New Roman" w:hAnsi="Times New Roman" w:cs="Times New Roman"/>
          <w:b/>
          <w:i/>
          <w:sz w:val="24"/>
          <w:szCs w:val="24"/>
          <w:lang w:eastAsia="zh-CN" w:bidi="hi-IN"/>
        </w:rPr>
        <w:t>MANUAL PARA LA PRESENTACIÓN DE SOBRES ELECTRÓNICOS CERRADOS EN EL SISTEMA DE LA RPC</w:t>
      </w:r>
      <w:r w:rsidRPr="00231132">
        <w:rPr>
          <w:rFonts w:ascii="Times New Roman" w:hAnsi="Times New Roman" w:cs="Times New Roman"/>
          <w:i/>
          <w:sz w:val="24"/>
          <w:szCs w:val="24"/>
          <w:lang w:eastAsia="zh-CN" w:bidi="hi-IN"/>
        </w:rPr>
        <w:t xml:space="preserve">”, </w:t>
      </w:r>
      <w:r w:rsidRPr="00231132">
        <w:rPr>
          <w:rFonts w:ascii="Times New Roman" w:hAnsi="Times New Roman" w:cs="Times New Roman"/>
          <w:sz w:val="24"/>
          <w:szCs w:val="24"/>
          <w:lang w:eastAsia="zh-CN" w:bidi="hi-IN"/>
        </w:rPr>
        <w:t xml:space="preserve">disponible en el enlace siguiente </w:t>
      </w:r>
      <w:r w:rsidRPr="00231132">
        <w:rPr>
          <w:rFonts w:ascii="Times New Roman" w:hAnsi="Times New Roman" w:cs="Times New Roman"/>
          <w:i/>
          <w:sz w:val="24"/>
          <w:szCs w:val="24"/>
          <w:lang w:eastAsia="zh-CN" w:bidi="hi-IN"/>
        </w:rPr>
        <w:t>(se recomien</w:t>
      </w:r>
      <w:bookmarkStart w:id="2" w:name="_GoBack1"/>
      <w:bookmarkEnd w:id="2"/>
      <w:r w:rsidRPr="00231132">
        <w:rPr>
          <w:rFonts w:ascii="Times New Roman" w:hAnsi="Times New Roman" w:cs="Times New Roman"/>
          <w:i/>
          <w:sz w:val="24"/>
          <w:szCs w:val="24"/>
          <w:lang w:eastAsia="zh-CN" w:bidi="hi-IN"/>
        </w:rPr>
        <w:t xml:space="preserve">da utilizar el navegador Chrome y pegar el enlace en la barra de navegación): </w:t>
      </w:r>
    </w:p>
    <w:p w:rsidR="0091289F" w:rsidRPr="00231132" w:rsidRDefault="00607A95" w:rsidP="0091289F">
      <w:pPr>
        <w:suppressAutoHyphens/>
        <w:spacing w:before="120" w:after="120" w:line="240" w:lineRule="auto"/>
        <w:ind w:firstLine="709"/>
        <w:jc w:val="both"/>
        <w:textAlignment w:val="baseline"/>
        <w:rPr>
          <w:rFonts w:ascii="Times New Roman" w:eastAsia="Lucida Sans Unicode" w:hAnsi="Times New Roman" w:cs="Times New Roman"/>
          <w:sz w:val="24"/>
          <w:szCs w:val="24"/>
          <w:lang w:eastAsia="zh-CN" w:bidi="hi-IN"/>
        </w:rPr>
      </w:pPr>
      <w:hyperlink r:id="rId34" w:history="1">
        <w:r w:rsidR="0091289F" w:rsidRPr="00231132">
          <w:rPr>
            <w:rFonts w:ascii="Times New Roman" w:eastAsia="Lucida Sans Unicode" w:hAnsi="Times New Roman" w:cs="Times New Roman"/>
            <w:color w:val="0563C1" w:themeColor="hyperlink"/>
            <w:sz w:val="24"/>
            <w:szCs w:val="24"/>
            <w:u w:val="single"/>
            <w:lang w:eastAsia="zh-CN" w:bidi="hi-IN"/>
          </w:rPr>
          <w:t>http://www.dipalme.org/Servicios/cmsdipro/index.nsf/anexos_view_entidad_subclasificador_canal.xsp?p=dipalme&amp;ref=Contrataci%C3%B3n&amp;canal=Contratante</w:t>
        </w:r>
      </w:hyperlink>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b/>
          <w:sz w:val="24"/>
          <w:szCs w:val="24"/>
          <w:lang w:eastAsia="zh-CN" w:bidi="hi-IN"/>
        </w:rPr>
        <w:t xml:space="preserve">2.- </w:t>
      </w:r>
      <w:r w:rsidRPr="00231132">
        <w:rPr>
          <w:rFonts w:ascii="Times New Roman" w:hAnsi="Times New Roman" w:cs="Times New Roman"/>
          <w:sz w:val="24"/>
          <w:szCs w:val="24"/>
          <w:lang w:eastAsia="zh-CN" w:bidi="hi-IN"/>
        </w:rPr>
        <w:t xml:space="preserve">Previamente a la presentación de ofertas, tal y como establece el manual, deberán darse de alta en el </w:t>
      </w:r>
      <w:r w:rsidRPr="00231132">
        <w:rPr>
          <w:rFonts w:ascii="Times New Roman" w:hAnsi="Times New Roman" w:cs="Times New Roman"/>
          <w:b/>
          <w:sz w:val="24"/>
          <w:szCs w:val="24"/>
          <w:u w:val="single"/>
          <w:lang w:eastAsia="zh-CN" w:bidi="hi-IN"/>
        </w:rPr>
        <w:t>Registro de Apoderamientos</w:t>
      </w:r>
      <w:r w:rsidRPr="00231132">
        <w:rPr>
          <w:rFonts w:ascii="Times New Roman" w:hAnsi="Times New Roman" w:cs="Times New Roman"/>
          <w:b/>
          <w:sz w:val="24"/>
          <w:szCs w:val="24"/>
          <w:lang w:eastAsia="zh-CN" w:bidi="hi-IN"/>
        </w:rPr>
        <w:t xml:space="preserve">, </w:t>
      </w:r>
      <w:r w:rsidRPr="00231132">
        <w:rPr>
          <w:rFonts w:ascii="Times New Roman" w:hAnsi="Times New Roman" w:cs="Times New Roman"/>
          <w:sz w:val="24"/>
          <w:szCs w:val="24"/>
          <w:lang w:eastAsia="zh-CN" w:bidi="hi-IN"/>
        </w:rPr>
        <w:t>conforme a lo establecido en la cláusula 7.3.a) del pliego de cláusulas administrativas particulares, sin este requisito NO se puede presentar oferta.</w:t>
      </w: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b/>
          <w:sz w:val="24"/>
          <w:szCs w:val="24"/>
          <w:lang w:eastAsia="zh-CN" w:bidi="hi-IN"/>
        </w:rPr>
        <w:t>3.-</w:t>
      </w:r>
      <w:r w:rsidRPr="00231132">
        <w:rPr>
          <w:rFonts w:ascii="Times New Roman" w:hAnsi="Times New Roman" w:cs="Times New Roman"/>
          <w:sz w:val="24"/>
          <w:szCs w:val="24"/>
          <w:lang w:eastAsia="zh-CN" w:bidi="hi-IN"/>
        </w:rPr>
        <w:t xml:space="preserve"> Se recomienda que, antes de la presentación de ofertas, comprueben que disponen (o, en caso contrario, obtengan) de los certificados de estar al corriente para contratar con la Administración Pública, de sus obligaciones tributarias y ante la Seguridad Social, ya que, en el caso de resultar propuestos como adjudicatarios, deberán acreditar dichos certificados con fecha anterior al fin de plazo de presentación de ofertas y que los mismos continúan vigentes.</w:t>
      </w: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b/>
          <w:sz w:val="24"/>
          <w:szCs w:val="24"/>
          <w:lang w:eastAsia="zh-CN" w:bidi="hi-IN"/>
        </w:rPr>
        <w:t xml:space="preserve">4.- </w:t>
      </w:r>
      <w:r w:rsidRPr="00231132">
        <w:rPr>
          <w:rFonts w:ascii="Times New Roman" w:hAnsi="Times New Roman" w:cs="Times New Roman"/>
          <w:sz w:val="24"/>
          <w:szCs w:val="24"/>
          <w:lang w:eastAsia="zh-CN" w:bidi="hi-IN"/>
        </w:rPr>
        <w:t xml:space="preserve">En el anuncio de licitación se han publicado, en formato Word, los anexos del pliego de cláusulas administrativas particulares que se deben cumplimentar, firmar e incluir en los sobres electrónicos cerrados correspondientes. </w:t>
      </w: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sz w:val="24"/>
          <w:szCs w:val="24"/>
          <w:lang w:eastAsia="zh-CN" w:bidi="hi-IN"/>
        </w:rPr>
        <w:t xml:space="preserve">Para no tener problemas en la presentación de ofertas, se recomienda que utilicen esta documentación en formato Word, SIN CAMBIAR EL MODELO, para cumplimentar la información y datos necesarios; posteriormente estos documentos, convertidos en pdf, solo se deben firmar en la herramienta de la Diputación, evitando aportar documentos firmados previamente o documentos tratados por el licitador que generen documentos PDF con capas. </w:t>
      </w: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b/>
          <w:sz w:val="24"/>
          <w:szCs w:val="24"/>
          <w:lang w:eastAsia="zh-CN" w:bidi="hi-IN"/>
        </w:rPr>
        <w:t>5.-</w:t>
      </w:r>
      <w:r w:rsidRPr="00231132">
        <w:rPr>
          <w:rFonts w:ascii="Times New Roman" w:hAnsi="Times New Roman" w:cs="Times New Roman"/>
          <w:sz w:val="24"/>
          <w:szCs w:val="24"/>
          <w:lang w:eastAsia="zh-CN" w:bidi="hi-IN"/>
        </w:rPr>
        <w:t xml:space="preserve"> En el proceso de presentación de ofertas debe tenerse en cuenta que existen varios subprocesos, uno de ellos es el de </w:t>
      </w:r>
      <w:r w:rsidRPr="00231132">
        <w:rPr>
          <w:rFonts w:ascii="Times New Roman" w:hAnsi="Times New Roman" w:cs="Times New Roman"/>
          <w:sz w:val="24"/>
          <w:szCs w:val="24"/>
          <w:u w:val="single"/>
          <w:lang w:eastAsia="zh-CN" w:bidi="hi-IN"/>
        </w:rPr>
        <w:t>envío de la oferta a la firma</w:t>
      </w:r>
      <w:r w:rsidRPr="00231132">
        <w:rPr>
          <w:rFonts w:ascii="Times New Roman" w:hAnsi="Times New Roman" w:cs="Times New Roman"/>
          <w:sz w:val="24"/>
          <w:szCs w:val="24"/>
          <w:lang w:eastAsia="zh-CN" w:bidi="hi-IN"/>
        </w:rPr>
        <w:t xml:space="preserve">, identificado con el botón </w:t>
      </w:r>
      <w:r w:rsidRPr="00231132">
        <w:rPr>
          <w:rFonts w:ascii="Times New Roman" w:hAnsi="Times New Roman" w:cs="Times New Roman"/>
          <w:noProof/>
          <w:sz w:val="24"/>
          <w:szCs w:val="24"/>
          <w:lang w:eastAsia="es-ES"/>
        </w:rPr>
        <w:drawing>
          <wp:inline distT="0" distB="0" distL="0" distR="0" wp14:anchorId="0B88F898" wp14:editId="20B585CF">
            <wp:extent cx="1036320" cy="146050"/>
            <wp:effectExtent l="0" t="0" r="0" b="0"/>
            <wp:docPr id="14"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8"/>
                    <pic:cNvPicPr>
                      <a:picLocks noChangeAspect="1" noChangeArrowheads="1"/>
                    </pic:cNvPicPr>
                  </pic:nvPicPr>
                  <pic:blipFill>
                    <a:blip r:embed="rId35"/>
                    <a:stretch>
                      <a:fillRect/>
                    </a:stretch>
                  </pic:blipFill>
                  <pic:spPr bwMode="auto">
                    <a:xfrm>
                      <a:off x="0" y="0"/>
                      <a:ext cx="1036320" cy="146050"/>
                    </a:xfrm>
                    <a:prstGeom prst="rect">
                      <a:avLst/>
                    </a:prstGeom>
                  </pic:spPr>
                </pic:pic>
              </a:graphicData>
            </a:graphic>
          </wp:inline>
        </w:drawing>
      </w:r>
      <w:r w:rsidRPr="00231132">
        <w:rPr>
          <w:rFonts w:ascii="Times New Roman" w:hAnsi="Times New Roman" w:cs="Times New Roman"/>
          <w:sz w:val="24"/>
          <w:szCs w:val="24"/>
          <w:lang w:eastAsia="zh-CN" w:bidi="hi-IN"/>
        </w:rPr>
        <w:t xml:space="preserve">y, que tras su firma, deben salir de la pantalla, volver a entrar y  realizar el subproceso para el </w:t>
      </w:r>
      <w:r w:rsidRPr="00231132">
        <w:rPr>
          <w:rFonts w:ascii="Times New Roman" w:hAnsi="Times New Roman" w:cs="Times New Roman"/>
          <w:sz w:val="24"/>
          <w:szCs w:val="24"/>
          <w:u w:val="single"/>
          <w:lang w:eastAsia="zh-CN" w:bidi="hi-IN"/>
        </w:rPr>
        <w:t>envío de la oferta al registro</w:t>
      </w:r>
      <w:r w:rsidRPr="00231132">
        <w:rPr>
          <w:rFonts w:ascii="Times New Roman" w:hAnsi="Times New Roman" w:cs="Times New Roman"/>
          <w:sz w:val="24"/>
          <w:szCs w:val="24"/>
          <w:lang w:eastAsia="zh-CN" w:bidi="hi-IN"/>
        </w:rPr>
        <w:t>, identificado con el botón</w:t>
      </w:r>
      <w:r w:rsidRPr="00231132">
        <w:rPr>
          <w:rFonts w:ascii="Times New Roman" w:hAnsi="Times New Roman" w:cs="Times New Roman"/>
          <w:noProof/>
          <w:sz w:val="24"/>
          <w:szCs w:val="24"/>
          <w:lang w:eastAsia="es-ES"/>
        </w:rPr>
        <w:drawing>
          <wp:inline distT="0" distB="0" distL="0" distR="0" wp14:anchorId="6EDB1E94" wp14:editId="6730FF6F">
            <wp:extent cx="871855" cy="263525"/>
            <wp:effectExtent l="0" t="0" r="0" b="0"/>
            <wp:docPr id="2"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9"/>
                    <pic:cNvPicPr>
                      <a:picLocks noChangeAspect="1" noChangeArrowheads="1"/>
                    </pic:cNvPicPr>
                  </pic:nvPicPr>
                  <pic:blipFill>
                    <a:blip r:embed="rId36"/>
                    <a:stretch>
                      <a:fillRect/>
                    </a:stretch>
                  </pic:blipFill>
                  <pic:spPr bwMode="auto">
                    <a:xfrm>
                      <a:off x="0" y="0"/>
                      <a:ext cx="871855" cy="263525"/>
                    </a:xfrm>
                    <a:prstGeom prst="rect">
                      <a:avLst/>
                    </a:prstGeom>
                  </pic:spPr>
                </pic:pic>
              </a:graphicData>
            </a:graphic>
          </wp:inline>
        </w:drawing>
      </w:r>
      <w:r w:rsidRPr="00231132">
        <w:rPr>
          <w:rFonts w:ascii="Times New Roman" w:hAnsi="Times New Roman" w:cs="Times New Roman"/>
          <w:sz w:val="24"/>
          <w:szCs w:val="24"/>
          <w:lang w:eastAsia="zh-CN" w:bidi="hi-IN"/>
        </w:rPr>
        <w:t>. Finalizado todo el proceso, les saldrá una pantalla para “</w:t>
      </w:r>
      <w:r w:rsidRPr="00231132">
        <w:rPr>
          <w:rFonts w:ascii="Times New Roman" w:hAnsi="Times New Roman" w:cs="Times New Roman"/>
          <w:b/>
          <w:sz w:val="24"/>
          <w:szCs w:val="24"/>
          <w:lang w:eastAsia="zh-CN" w:bidi="hi-IN"/>
        </w:rPr>
        <w:t>Obtener justificante</w:t>
      </w:r>
      <w:r w:rsidRPr="00231132">
        <w:rPr>
          <w:rFonts w:ascii="Times New Roman" w:hAnsi="Times New Roman" w:cs="Times New Roman"/>
          <w:sz w:val="24"/>
          <w:szCs w:val="24"/>
          <w:lang w:eastAsia="zh-CN" w:bidi="hi-IN"/>
        </w:rPr>
        <w:t xml:space="preserve">”. </w:t>
      </w:r>
    </w:p>
    <w:p w:rsidR="0091289F" w:rsidRPr="00231132" w:rsidRDefault="0091289F" w:rsidP="0091289F">
      <w:pPr>
        <w:numPr>
          <w:ilvl w:val="0"/>
          <w:numId w:val="25"/>
        </w:numPr>
        <w:suppressAutoHyphens/>
        <w:spacing w:before="120" w:after="120" w:line="240" w:lineRule="auto"/>
        <w:contextualSpacing/>
        <w:jc w:val="both"/>
        <w:textAlignment w:val="baseline"/>
        <w:rPr>
          <w:rFonts w:ascii="Times New Roman" w:eastAsia="Calibri" w:hAnsi="Times New Roman" w:cs="Times New Roman"/>
          <w:sz w:val="24"/>
          <w:szCs w:val="24"/>
        </w:rPr>
      </w:pPr>
      <w:r w:rsidRPr="00231132">
        <w:rPr>
          <w:rFonts w:ascii="Times New Roman" w:eastAsia="Calibri" w:hAnsi="Times New Roman" w:cs="Times New Roman"/>
          <w:b/>
          <w:sz w:val="24"/>
          <w:szCs w:val="24"/>
          <w:u w:val="single"/>
          <w:lang w:eastAsia="zh-CN" w:bidi="hi-IN"/>
        </w:rPr>
        <w:t>Importante</w:t>
      </w:r>
      <w:r w:rsidRPr="00231132">
        <w:rPr>
          <w:rFonts w:ascii="Times New Roman" w:eastAsia="Calibri" w:hAnsi="Times New Roman" w:cs="Times New Roman"/>
          <w:sz w:val="24"/>
          <w:szCs w:val="24"/>
          <w:u w:val="single"/>
          <w:lang w:eastAsia="zh-CN" w:bidi="hi-IN"/>
        </w:rPr>
        <w:t xml:space="preserve">: Si no han ticado en el botón de presentar oferta o no han recibido un justificante de presentación de oferta (no el de </w:t>
      </w:r>
      <w:r w:rsidRPr="00231132">
        <w:rPr>
          <w:rFonts w:ascii="Times New Roman" w:eastAsia="Calibri" w:hAnsi="Times New Roman" w:cs="Times New Roman"/>
          <w:i/>
          <w:sz w:val="24"/>
          <w:szCs w:val="24"/>
          <w:u w:val="single"/>
          <w:lang w:eastAsia="zh-CN" w:bidi="hi-IN"/>
        </w:rPr>
        <w:t>oferta firmada</w:t>
      </w:r>
      <w:r w:rsidRPr="00231132">
        <w:rPr>
          <w:rFonts w:ascii="Times New Roman" w:eastAsia="Calibri" w:hAnsi="Times New Roman" w:cs="Times New Roman"/>
          <w:sz w:val="24"/>
          <w:szCs w:val="24"/>
          <w:u w:val="single"/>
          <w:lang w:eastAsia="zh-CN" w:bidi="hi-IN"/>
        </w:rPr>
        <w:t>), no han completado el proceso y NO han presentado oferta</w:t>
      </w: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b/>
          <w:sz w:val="24"/>
          <w:szCs w:val="24"/>
          <w:lang w:eastAsia="zh-CN" w:bidi="hi-IN"/>
        </w:rPr>
        <w:t>6.-</w:t>
      </w:r>
      <w:r w:rsidRPr="00231132">
        <w:rPr>
          <w:rFonts w:ascii="Times New Roman" w:hAnsi="Times New Roman" w:cs="Times New Roman"/>
          <w:sz w:val="24"/>
          <w:szCs w:val="24"/>
          <w:lang w:eastAsia="zh-CN" w:bidi="hi-IN"/>
        </w:rPr>
        <w:t xml:space="preserve"> Si durante el proceso de firma y presentación de ofertas tuvieran algún tipo de incidencia, a través de la oficina virtual, disponen de mecanismos (teléfonos 950211100 y el envío de una incidencia desde dicha pantalla) para su resolución. </w:t>
      </w: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sz w:val="24"/>
          <w:szCs w:val="24"/>
          <w:lang w:eastAsia="zh-CN" w:bidi="hi-IN"/>
        </w:rPr>
        <w:lastRenderedPageBreak/>
        <w:t xml:space="preserve">No obstante lo anterior, si el último día de presentación de ofertas, no hubieran podido presentar oferta por motivos técnicos, realicen, de forma inmediata, el aviso correspondiente, a través de un correo electrónico dirigido a la dependencia tramitadora (en este caso, </w:t>
      </w:r>
      <w:hyperlink r:id="rId37">
        <w:r w:rsidRPr="00231132">
          <w:rPr>
            <w:rFonts w:ascii="Times New Roman" w:hAnsi="Times New Roman" w:cs="Times New Roman"/>
            <w:color w:val="3465A4"/>
            <w:sz w:val="24"/>
            <w:szCs w:val="24"/>
            <w:u w:val="single"/>
            <w:lang w:eastAsia="zh-CN" w:bidi="hi-IN"/>
          </w:rPr>
          <w:t>patrimonioycontratacion@dipalme.org</w:t>
        </w:r>
      </w:hyperlink>
      <w:r w:rsidRPr="00231132">
        <w:rPr>
          <w:rFonts w:ascii="Times New Roman" w:hAnsi="Times New Roman" w:cs="Times New Roman"/>
          <w:sz w:val="24"/>
          <w:szCs w:val="24"/>
          <w:lang w:eastAsia="zh-CN" w:bidi="hi-IN"/>
        </w:rPr>
        <w:t>), haciendo constar como mínimo la identificación de la contratación, fecha/s en la que han intentado presentar oferta, identificación del licitador y persona que ha intentado presentar oferta. Con dicha información se solicitará informe al Servicio de Nuevas Tecnologías que comprobará si la imposibilidad de presentar oferta se ha debido a un problema técnico en nuestra oficina virtual.</w:t>
      </w:r>
    </w:p>
    <w:p w:rsidR="0091289F" w:rsidRPr="00231132" w:rsidRDefault="0091289F" w:rsidP="0091289F">
      <w:pPr>
        <w:suppressAutoHyphens/>
        <w:spacing w:before="120" w:after="120"/>
        <w:ind w:firstLine="709"/>
        <w:jc w:val="both"/>
        <w:textAlignment w:val="baseline"/>
        <w:rPr>
          <w:rFonts w:ascii="Times New Roman" w:hAnsi="Times New Roman" w:cs="Times New Roman"/>
          <w:sz w:val="24"/>
          <w:szCs w:val="24"/>
        </w:rPr>
      </w:pPr>
      <w:r w:rsidRPr="00231132">
        <w:rPr>
          <w:rFonts w:ascii="Times New Roman" w:hAnsi="Times New Roman" w:cs="Times New Roman"/>
          <w:b/>
          <w:bCs/>
          <w:sz w:val="24"/>
          <w:szCs w:val="24"/>
        </w:rPr>
        <w:t>7.- Fecha y hora límite para preguntas en la Plataforma de Contratación del Sector Público:</w:t>
      </w:r>
      <w:r w:rsidRPr="00231132">
        <w:rPr>
          <w:rFonts w:ascii="Times New Roman" w:hAnsi="Times New Roman" w:cs="Times New Roman"/>
          <w:bCs/>
          <w:sz w:val="24"/>
          <w:szCs w:val="24"/>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r w:rsidRPr="00231132">
        <w:rPr>
          <w:rFonts w:ascii="Times New Roman" w:hAnsi="Times New Roman" w:cs="Times New Roman"/>
          <w:sz w:val="24"/>
          <w:szCs w:val="24"/>
        </w:rPr>
        <w:t xml:space="preserve"> </w:t>
      </w:r>
    </w:p>
    <w:p w:rsidR="0091289F" w:rsidRPr="00231132" w:rsidRDefault="0091289F" w:rsidP="0091289F">
      <w:pPr>
        <w:spacing w:before="120" w:after="120" w:line="276" w:lineRule="auto"/>
        <w:ind w:firstLine="346"/>
        <w:jc w:val="both"/>
        <w:rPr>
          <w:rFonts w:ascii="Times New Roman" w:hAnsi="Times New Roman" w:cs="Times New Roman"/>
          <w:b/>
          <w:bCs/>
          <w:sz w:val="24"/>
          <w:szCs w:val="24"/>
          <w:u w:val="single"/>
        </w:rPr>
      </w:pPr>
    </w:p>
    <w:p w:rsidR="0091289F" w:rsidRPr="00231132" w:rsidRDefault="0091289F" w:rsidP="0091289F">
      <w:pPr>
        <w:suppressAutoHyphens/>
        <w:spacing w:before="120" w:after="120"/>
        <w:ind w:firstLine="340"/>
        <w:jc w:val="both"/>
        <w:textAlignment w:val="baseline"/>
        <w:rPr>
          <w:rFonts w:ascii="Times New Roman" w:hAnsi="Times New Roman" w:cs="Times New Roman"/>
          <w:sz w:val="24"/>
          <w:szCs w:val="24"/>
        </w:rPr>
      </w:pPr>
      <w:bookmarkStart w:id="3" w:name="__DdeLink__1156_3607746163"/>
      <w:r w:rsidRPr="00231132">
        <w:rPr>
          <w:rFonts w:ascii="Times New Roman" w:hAnsi="Times New Roman" w:cs="Times New Roman"/>
          <w:b/>
          <w:bCs/>
          <w:sz w:val="24"/>
          <w:szCs w:val="24"/>
          <w:u w:val="single"/>
        </w:rPr>
        <w:t>Contenido de las proposiciones:</w:t>
      </w:r>
      <w:r w:rsidRPr="00231132">
        <w:rPr>
          <w:rFonts w:ascii="Times New Roman" w:hAnsi="Times New Roman" w:cs="Times New Roman"/>
          <w:b/>
          <w:bCs/>
          <w:sz w:val="24"/>
          <w:szCs w:val="24"/>
        </w:rPr>
        <w:t xml:space="preserve"> </w:t>
      </w:r>
      <w:bookmarkStart w:id="4" w:name="__DdeLink__3532_42491426881"/>
      <w:r w:rsidRPr="00231132">
        <w:rPr>
          <w:rFonts w:ascii="Times New Roman" w:eastAsia="Times New Roman" w:hAnsi="Times New Roman" w:cs="Times New Roman"/>
          <w:sz w:val="24"/>
          <w:szCs w:val="24"/>
          <w:lang w:eastAsia="es-ES"/>
        </w:rPr>
        <w:t xml:space="preserve">Cada licitador entregará su oferta en un único sobre o archivo electrónico identificado como: </w:t>
      </w:r>
      <w:r w:rsidRPr="00231132">
        <w:rPr>
          <w:rFonts w:ascii="Times New Roman" w:eastAsia="Times New Roman" w:hAnsi="Times New Roman" w:cs="Times New Roman"/>
          <w:b/>
          <w:bCs/>
          <w:sz w:val="24"/>
          <w:szCs w:val="24"/>
          <w:lang w:eastAsia="es-ES"/>
        </w:rPr>
        <w:t>“</w:t>
      </w:r>
      <w:r w:rsidRPr="00231132">
        <w:rPr>
          <w:rFonts w:ascii="Times New Roman" w:eastAsia="Times New Roman" w:hAnsi="Times New Roman" w:cs="Times New Roman"/>
          <w:b/>
          <w:bCs/>
          <w:i/>
          <w:sz w:val="24"/>
          <w:szCs w:val="24"/>
          <w:lang w:eastAsia="es-ES"/>
        </w:rPr>
        <w:t xml:space="preserve">SOBRE ÚNICO. Título: </w:t>
      </w:r>
      <w:r w:rsidR="00201407">
        <w:rPr>
          <w:rFonts w:ascii="Times New Roman" w:eastAsia="Times New Roman" w:hAnsi="Times New Roman" w:cs="Times New Roman"/>
          <w:b/>
          <w:bCs/>
          <w:i/>
          <w:sz w:val="24"/>
          <w:szCs w:val="24"/>
          <w:lang w:eastAsia="es-ES"/>
        </w:rPr>
        <w:t>Oferta y declaración responsable</w:t>
      </w:r>
      <w:r w:rsidRPr="00231132">
        <w:rPr>
          <w:rFonts w:ascii="Times New Roman" w:eastAsia="Times New Roman" w:hAnsi="Times New Roman" w:cs="Times New Roman"/>
          <w:b/>
          <w:bCs/>
          <w:sz w:val="24"/>
          <w:szCs w:val="24"/>
          <w:lang w:eastAsia="es-ES"/>
        </w:rPr>
        <w:t>”</w:t>
      </w:r>
      <w:bookmarkEnd w:id="4"/>
      <w:r w:rsidRPr="00231132">
        <w:rPr>
          <w:rFonts w:ascii="Times New Roman" w:eastAsia="Times New Roman" w:hAnsi="Times New Roman" w:cs="Times New Roman"/>
          <w:b/>
          <w:bCs/>
          <w:sz w:val="24"/>
          <w:szCs w:val="24"/>
          <w:lang w:eastAsia="es-ES"/>
        </w:rPr>
        <w:t xml:space="preserve">, </w:t>
      </w:r>
      <w:r w:rsidRPr="00231132">
        <w:rPr>
          <w:rFonts w:ascii="Times New Roman" w:eastAsia="Times New Roman" w:hAnsi="Times New Roman" w:cs="Times New Roman"/>
          <w:sz w:val="24"/>
          <w:szCs w:val="24"/>
          <w:lang w:eastAsia="es-ES"/>
        </w:rPr>
        <w:t>en el que se incluirán:</w:t>
      </w:r>
    </w:p>
    <w:p w:rsidR="0091289F" w:rsidRPr="00231132" w:rsidRDefault="0091289F" w:rsidP="0091289F">
      <w:pPr>
        <w:suppressAutoHyphen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eastAsia="Times New Roman" w:hAnsi="Times New Roman" w:cs="Times New Roman"/>
          <w:sz w:val="24"/>
          <w:szCs w:val="24"/>
          <w:lang w:eastAsia="es-ES"/>
        </w:rPr>
        <w:tab/>
        <w:t xml:space="preserve">- </w:t>
      </w:r>
      <w:r w:rsidRPr="00231132">
        <w:rPr>
          <w:rFonts w:ascii="Times New Roman" w:eastAsia="Times New Roman" w:hAnsi="Times New Roman" w:cs="Times New Roman"/>
          <w:b/>
          <w:bCs/>
          <w:sz w:val="24"/>
          <w:szCs w:val="24"/>
          <w:lang w:eastAsia="es-ES"/>
        </w:rPr>
        <w:t>Modelo de oferta económica</w:t>
      </w:r>
      <w:r w:rsidRPr="00231132">
        <w:rPr>
          <w:rFonts w:ascii="Times New Roman" w:eastAsia="Times New Roman" w:hAnsi="Times New Roman" w:cs="Times New Roman"/>
          <w:sz w:val="24"/>
          <w:szCs w:val="24"/>
          <w:lang w:eastAsia="es-ES"/>
        </w:rPr>
        <w:t xml:space="preserve"> y </w:t>
      </w:r>
      <w:r w:rsidRPr="00231132">
        <w:rPr>
          <w:rFonts w:ascii="Times New Roman" w:eastAsia="Times New Roman" w:hAnsi="Times New Roman" w:cs="Times New Roman"/>
          <w:b/>
          <w:bCs/>
          <w:sz w:val="24"/>
          <w:szCs w:val="24"/>
          <w:lang w:eastAsia="es-ES"/>
        </w:rPr>
        <w:t xml:space="preserve">Declaración responsable del firmante de la oferta </w:t>
      </w:r>
      <w:r w:rsidRPr="00231132">
        <w:rPr>
          <w:rFonts w:ascii="Times New Roman" w:eastAsia="Times New Roman" w:hAnsi="Times New Roman" w:cs="Times New Roman"/>
          <w:sz w:val="24"/>
          <w:szCs w:val="24"/>
          <w:lang w:eastAsia="es-ES"/>
        </w:rPr>
        <w:t>conforme a los modelos</w:t>
      </w:r>
      <w:r w:rsidRPr="00231132">
        <w:rPr>
          <w:rFonts w:ascii="Times New Roman" w:eastAsia="Times New Roman" w:hAnsi="Times New Roman" w:cs="Times New Roman"/>
          <w:b/>
          <w:bCs/>
          <w:sz w:val="24"/>
          <w:szCs w:val="24"/>
          <w:lang w:eastAsia="es-ES"/>
        </w:rPr>
        <w:t xml:space="preserve"> </w:t>
      </w:r>
      <w:r w:rsidRPr="00231132">
        <w:rPr>
          <w:rFonts w:ascii="Times New Roman" w:eastAsia="Times New Roman" w:hAnsi="Times New Roman" w:cs="Times New Roman"/>
          <w:sz w:val="24"/>
          <w:szCs w:val="24"/>
          <w:lang w:eastAsia="es-ES"/>
        </w:rPr>
        <w:t xml:space="preserve">establecidos en el </w:t>
      </w:r>
      <w:r w:rsidRPr="00231132">
        <w:rPr>
          <w:rFonts w:ascii="Times New Roman" w:eastAsia="Times New Roman" w:hAnsi="Times New Roman" w:cs="Times New Roman"/>
          <w:b/>
          <w:sz w:val="24"/>
          <w:szCs w:val="24"/>
          <w:lang w:eastAsia="es-ES"/>
        </w:rPr>
        <w:t>Anexo III.</w:t>
      </w:r>
    </w:p>
    <w:p w:rsidR="0091289F" w:rsidRPr="00231132" w:rsidRDefault="0091289F" w:rsidP="0091289F">
      <w:pPr>
        <w:spacing w:before="113" w:after="113" w:line="276" w:lineRule="auto"/>
        <w:ind w:firstLine="346"/>
        <w:jc w:val="both"/>
        <w:rPr>
          <w:rFonts w:ascii="Times New Roman" w:eastAsia="Times New Roman" w:hAnsi="Times New Roman" w:cs="Times New Roman"/>
          <w:sz w:val="24"/>
          <w:szCs w:val="24"/>
          <w:lang w:eastAsia="es-ES"/>
        </w:rPr>
      </w:pPr>
      <w:r w:rsidRPr="00231132">
        <w:rPr>
          <w:rFonts w:ascii="Times New Roman" w:eastAsia="Times New Roman" w:hAnsi="Times New Roman" w:cs="Times New Roman"/>
          <w:sz w:val="24"/>
          <w:szCs w:val="24"/>
          <w:lang w:eastAsia="es-ES"/>
        </w:rPr>
        <w:tab/>
        <w:t xml:space="preserve">- </w:t>
      </w:r>
      <w:r w:rsidRPr="00231132">
        <w:rPr>
          <w:rFonts w:ascii="Times New Roman" w:eastAsia="Times New Roman" w:hAnsi="Times New Roman" w:cs="Times New Roman"/>
          <w:b/>
          <w:bCs/>
          <w:sz w:val="24"/>
          <w:szCs w:val="24"/>
          <w:lang w:eastAsia="es-ES"/>
        </w:rPr>
        <w:t>Compromiso de adscripción obligatoria de medios al contrato</w:t>
      </w:r>
      <w:r w:rsidRPr="00231132">
        <w:rPr>
          <w:rFonts w:ascii="Times New Roman" w:eastAsia="Times New Roman" w:hAnsi="Times New Roman" w:cs="Times New Roman"/>
          <w:sz w:val="24"/>
          <w:szCs w:val="24"/>
          <w:lang w:eastAsia="es-ES"/>
        </w:rPr>
        <w:t xml:space="preserve">, conforme al modelo del </w:t>
      </w:r>
      <w:r w:rsidRPr="00231132">
        <w:rPr>
          <w:rFonts w:ascii="Times New Roman" w:eastAsia="Times New Roman" w:hAnsi="Times New Roman" w:cs="Times New Roman"/>
          <w:b/>
          <w:bCs/>
          <w:sz w:val="24"/>
          <w:szCs w:val="24"/>
          <w:lang w:eastAsia="es-ES"/>
        </w:rPr>
        <w:t>Anexo IV</w:t>
      </w:r>
      <w:r w:rsidRPr="00231132">
        <w:rPr>
          <w:rFonts w:ascii="Times New Roman" w:eastAsia="Times New Roman" w:hAnsi="Times New Roman" w:cs="Times New Roman"/>
          <w:sz w:val="24"/>
          <w:szCs w:val="24"/>
          <w:lang w:eastAsia="es-ES"/>
        </w:rPr>
        <w:t>.</w:t>
      </w:r>
      <w:bookmarkEnd w:id="3"/>
    </w:p>
    <w:p w:rsidR="00E57AEB" w:rsidRPr="00231132" w:rsidRDefault="00E57AEB" w:rsidP="00E57AEB">
      <w:pPr>
        <w:spacing w:before="120" w:after="120" w:line="276" w:lineRule="auto"/>
        <w:ind w:left="-142" w:firstLine="346"/>
        <w:jc w:val="both"/>
        <w:rPr>
          <w:rFonts w:ascii="Times New Roman" w:hAnsi="Times New Roman" w:cs="Times New Roman"/>
          <w:color w:val="FF0000"/>
          <w:sz w:val="24"/>
          <w:szCs w:val="24"/>
        </w:rPr>
      </w:pPr>
      <w:r w:rsidRPr="00231132">
        <w:rPr>
          <w:rFonts w:ascii="Times New Roman" w:hAnsi="Times New Roman" w:cs="Times New Roman"/>
          <w:sz w:val="24"/>
          <w:szCs w:val="24"/>
        </w:rPr>
        <w:t xml:space="preserve">Además de lo anterior, podrán incluirse los </w:t>
      </w:r>
      <w:r w:rsidRPr="00231132">
        <w:rPr>
          <w:rFonts w:ascii="Times New Roman" w:hAnsi="Times New Roman" w:cs="Times New Roman"/>
          <w:bCs/>
          <w:sz w:val="24"/>
          <w:szCs w:val="24"/>
        </w:rPr>
        <w:t xml:space="preserve">certificados de estar al corriente para contratar con la Administración Pública </w:t>
      </w:r>
      <w:r w:rsidRPr="00231132">
        <w:rPr>
          <w:rFonts w:ascii="Times New Roman" w:hAnsi="Times New Roman" w:cs="Times New Roman"/>
          <w:sz w:val="24"/>
          <w:szCs w:val="24"/>
        </w:rPr>
        <w:t xml:space="preserve">de sus </w:t>
      </w:r>
      <w:r w:rsidRPr="00231132">
        <w:rPr>
          <w:rFonts w:ascii="Times New Roman" w:hAnsi="Times New Roman" w:cs="Times New Roman"/>
          <w:bCs/>
          <w:sz w:val="24"/>
          <w:szCs w:val="24"/>
        </w:rPr>
        <w:t xml:space="preserve">obligaciones tributarias </w:t>
      </w:r>
      <w:r w:rsidRPr="00231132">
        <w:rPr>
          <w:rFonts w:ascii="Times New Roman" w:hAnsi="Times New Roman" w:cs="Times New Roman"/>
          <w:sz w:val="24"/>
          <w:szCs w:val="24"/>
        </w:rPr>
        <w:t xml:space="preserve">y ante la </w:t>
      </w:r>
      <w:r w:rsidRPr="00231132">
        <w:rPr>
          <w:rFonts w:ascii="Times New Roman" w:hAnsi="Times New Roman" w:cs="Times New Roman"/>
          <w:bCs/>
          <w:sz w:val="24"/>
          <w:szCs w:val="24"/>
        </w:rPr>
        <w:t>Seguridad Social</w:t>
      </w:r>
      <w:r w:rsidRPr="00231132">
        <w:rPr>
          <w:rFonts w:ascii="Times New Roman" w:hAnsi="Times New Roman" w:cs="Times New Roman"/>
          <w:sz w:val="24"/>
          <w:szCs w:val="24"/>
        </w:rPr>
        <w:t>, ya que, en el caso de resultar propuesto como adjudicatario, deberá aportar dichos certificados en la fase de presentación de documentación administrativa previa a la adjudicación, pero con fecha anterior a la finalización del plazo de presentación de ofertas y estar vigentes en dicho momento</w:t>
      </w:r>
      <w:r w:rsidRPr="00231132">
        <w:rPr>
          <w:rFonts w:ascii="Times New Roman" w:hAnsi="Times New Roman" w:cs="Times New Roman"/>
          <w:color w:val="FF0000"/>
          <w:sz w:val="24"/>
          <w:szCs w:val="24"/>
        </w:rPr>
        <w:t>.</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Presupuesto base de licitación:</w:t>
      </w:r>
      <w:r w:rsidRPr="00231132">
        <w:rPr>
          <w:rFonts w:ascii="Times New Roman" w:hAnsi="Times New Roman" w:cs="Times New Roman"/>
          <w:sz w:val="24"/>
          <w:szCs w:val="24"/>
        </w:rPr>
        <w:t xml:space="preserve"> El presupuesto de licitación se fija en xxx (xxxx.-€) euros, de cuyo importe xxxxx.-€ corresponden a la base y xxxx.-€ corresponden al 21 % IVA.</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Este presupuesto se desglosa de la siguiente forma:</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Valor estimado del contrato:</w:t>
      </w:r>
      <w:r w:rsidRPr="00231132">
        <w:rPr>
          <w:rFonts w:ascii="Times New Roman" w:hAnsi="Times New Roman" w:cs="Times New Roman"/>
          <w:sz w:val="24"/>
          <w:szCs w:val="24"/>
        </w:rPr>
        <w:t xml:space="preserve"> Asciende a </w:t>
      </w:r>
      <w:r w:rsidRPr="00231132">
        <w:rPr>
          <w:rFonts w:ascii="Times New Roman" w:hAnsi="Times New Roman" w:cs="Times New Roman"/>
          <w:b/>
          <w:sz w:val="24"/>
          <w:szCs w:val="24"/>
        </w:rPr>
        <w:t>xxx.-€,</w:t>
      </w:r>
      <w:r w:rsidRPr="00231132">
        <w:rPr>
          <w:rFonts w:ascii="Times New Roman" w:hAnsi="Times New Roman" w:cs="Times New Roman"/>
          <w:sz w:val="24"/>
          <w:szCs w:val="24"/>
        </w:rPr>
        <w:t xml:space="preserve"> importe que coincide/no coincide con el presupuesto de licitación (IVA excluido), al estar/no estar contemplada prórroga y/ni modificaciones.</w:t>
      </w:r>
    </w:p>
    <w:p w:rsidR="0091289F" w:rsidRPr="00231132" w:rsidRDefault="0091289F" w:rsidP="0091289F">
      <w:pPr>
        <w:spacing w:before="120" w:after="120" w:line="276" w:lineRule="auto"/>
        <w:ind w:firstLine="346"/>
        <w:jc w:val="both"/>
        <w:rPr>
          <w:rFonts w:ascii="Times New Roman" w:hAnsi="Times New Roman" w:cs="Times New Roman"/>
          <w:b/>
          <w:sz w:val="24"/>
          <w:szCs w:val="24"/>
        </w:rPr>
      </w:pPr>
      <w:r w:rsidRPr="00231132">
        <w:rPr>
          <w:rFonts w:ascii="Times New Roman" w:hAnsi="Times New Roman" w:cs="Times New Roman"/>
          <w:sz w:val="24"/>
          <w:szCs w:val="24"/>
        </w:rPr>
        <w:t>(Desglosar cálculos)</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u w:val="single"/>
        </w:rPr>
        <w:t>Régimen de financiación</w:t>
      </w:r>
      <w:r w:rsidRPr="00231132">
        <w:rPr>
          <w:rFonts w:ascii="Times New Roman" w:hAnsi="Times New Roman" w:cs="Times New Roman"/>
          <w:b/>
          <w:sz w:val="24"/>
          <w:szCs w:val="24"/>
        </w:rPr>
        <w:t>:</w:t>
      </w:r>
      <w:r w:rsidRPr="00231132">
        <w:rPr>
          <w:rFonts w:ascii="Times New Roman" w:hAnsi="Times New Roman" w:cs="Times New Roman"/>
          <w:sz w:val="24"/>
          <w:szCs w:val="24"/>
        </w:rPr>
        <w:t xml:space="preserve"> con fondos propios o con cargo a una subvención.</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lastRenderedPageBreak/>
        <w:t>Determinación del precio:</w:t>
      </w:r>
      <w:r w:rsidRPr="00231132">
        <w:rPr>
          <w:rFonts w:ascii="Times New Roman" w:hAnsi="Times New Roman" w:cs="Times New Roman"/>
          <w:bCs/>
          <w:sz w:val="24"/>
          <w:szCs w:val="24"/>
        </w:rPr>
        <w:t xml:space="preserve"> </w:t>
      </w:r>
      <w:r w:rsidRPr="00231132">
        <w:rPr>
          <w:rFonts w:ascii="Times New Roman" w:hAnsi="Times New Roman" w:cs="Times New Roman"/>
          <w:sz w:val="24"/>
          <w:szCs w:val="24"/>
        </w:rPr>
        <w:t>A tanto alzado.</w:t>
      </w:r>
    </w:p>
    <w:p w:rsidR="0091289F" w:rsidRPr="00231132" w:rsidRDefault="0091289F" w:rsidP="0091289F">
      <w:pPr>
        <w:spacing w:before="120" w:after="120" w:line="276" w:lineRule="auto"/>
        <w:ind w:firstLine="346"/>
        <w:jc w:val="both"/>
        <w:rPr>
          <w:rFonts w:ascii="Times New Roman" w:hAnsi="Times New Roman" w:cs="Times New Roman"/>
          <w:color w:val="FF0000"/>
          <w:sz w:val="24"/>
          <w:szCs w:val="24"/>
        </w:rPr>
      </w:pPr>
      <w:r w:rsidRPr="00231132">
        <w:rPr>
          <w:rFonts w:ascii="Times New Roman" w:hAnsi="Times New Roman" w:cs="Times New Roman"/>
          <w:b/>
          <w:bCs/>
          <w:sz w:val="24"/>
          <w:szCs w:val="24"/>
          <w:u w:val="single"/>
        </w:rPr>
        <w:t>Revisión de precios:</w:t>
      </w:r>
      <w:r w:rsidRPr="00231132">
        <w:rPr>
          <w:rFonts w:ascii="Times New Roman" w:hAnsi="Times New Roman" w:cs="Times New Roman"/>
          <w:sz w:val="24"/>
          <w:szCs w:val="24"/>
        </w:rPr>
        <w:t xml:space="preserve"> SI/NO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Forma de pago</w:t>
      </w:r>
      <w:r w:rsidRPr="00231132">
        <w:rPr>
          <w:rFonts w:ascii="Times New Roman" w:hAnsi="Times New Roman" w:cs="Times New Roman"/>
          <w:b/>
          <w:bCs/>
          <w:sz w:val="24"/>
          <w:szCs w:val="24"/>
        </w:rPr>
        <w:t xml:space="preserve">: </w:t>
      </w:r>
    </w:p>
    <w:p w:rsidR="0091289F" w:rsidRDefault="0091289F" w:rsidP="0091289F">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b/>
          <w:color w:val="00000A"/>
          <w:sz w:val="24"/>
          <w:szCs w:val="24"/>
          <w:u w:val="single"/>
          <w:lang w:eastAsia="zh-CN" w:bidi="hi-IN"/>
        </w:rPr>
        <w:t>Plazo de duración del contrato</w:t>
      </w:r>
      <w:r w:rsidRPr="00231132">
        <w:rPr>
          <w:rFonts w:ascii="Times New Roman" w:eastAsia="Lucida Sans Unicode" w:hAnsi="Times New Roman" w:cs="Times New Roman"/>
          <w:color w:val="00000A"/>
          <w:sz w:val="24"/>
          <w:szCs w:val="24"/>
          <w:lang w:eastAsia="zh-CN" w:bidi="hi-IN"/>
        </w:rPr>
        <w:t xml:space="preserve">: </w:t>
      </w:r>
      <w:r w:rsidRPr="00231132">
        <w:rPr>
          <w:rFonts w:ascii="Times New Roman" w:eastAsia="Lucida Sans Unicode" w:hAnsi="Times New Roman" w:cs="Times New Roman"/>
          <w:sz w:val="24"/>
          <w:szCs w:val="24"/>
          <w:lang w:eastAsia="zh-CN" w:bidi="hi-IN"/>
        </w:rPr>
        <w:t xml:space="preserve">La duración inicial del contrato será de xxxxxx; con posibilidad de prórroga expresa hasta un máximo de xxxxxx, de conformidad con lo establecido en la cláusula 4ª de este pliego. </w:t>
      </w:r>
    </w:p>
    <w:p w:rsidR="00651F35" w:rsidRPr="00651F35" w:rsidRDefault="00651F35" w:rsidP="00651F35">
      <w:pPr>
        <w:spacing w:before="120" w:after="120"/>
        <w:ind w:firstLine="346"/>
        <w:jc w:val="both"/>
        <w:rPr>
          <w:rFonts w:ascii="Times New Roman" w:hAnsi="Times New Roman" w:cs="Times New Roman"/>
          <w:sz w:val="24"/>
          <w:szCs w:val="24"/>
        </w:rPr>
      </w:pPr>
      <w:r w:rsidRPr="00651F35">
        <w:rPr>
          <w:rFonts w:ascii="Times New Roman" w:hAnsi="Times New Roman" w:cs="Times New Roman"/>
          <w:b/>
          <w:bCs/>
          <w:sz w:val="24"/>
          <w:szCs w:val="24"/>
          <w:u w:val="single"/>
        </w:rPr>
        <w:t>Plazo de garantía</w:t>
      </w:r>
      <w:r w:rsidRPr="00651F35">
        <w:rPr>
          <w:rFonts w:ascii="Times New Roman" w:hAnsi="Times New Roman" w:cs="Times New Roman"/>
          <w:b/>
          <w:bCs/>
          <w:sz w:val="24"/>
          <w:szCs w:val="24"/>
        </w:rPr>
        <w:t xml:space="preserve">: </w:t>
      </w:r>
      <w:r w:rsidRPr="00651F35">
        <w:rPr>
          <w:rFonts w:ascii="Times New Roman" w:hAnsi="Times New Roman" w:cs="Times New Roman"/>
          <w:sz w:val="24"/>
          <w:szCs w:val="24"/>
        </w:rPr>
        <w:t>El plazo de garantía se extenderá hasta transcurridos tres (3) meses, desde la finalización del contrato o su prórroga, salvo que el contratista en su oferta ofrezca otras prestaciones que se extiendan más allá de este periodo, hasta el fin del plazo de la garantía o de las prestaciones ofrecidas.</w:t>
      </w:r>
    </w:p>
    <w:p w:rsidR="0091289F" w:rsidRPr="00231132" w:rsidRDefault="0091289F" w:rsidP="0091289F">
      <w:pPr>
        <w:spacing w:before="120" w:line="276" w:lineRule="auto"/>
        <w:ind w:firstLine="346"/>
        <w:jc w:val="both"/>
        <w:rPr>
          <w:rFonts w:ascii="Times New Roman" w:eastAsia="Times New Roman" w:hAnsi="Times New Roman" w:cs="Times New Roman"/>
          <w:sz w:val="24"/>
          <w:szCs w:val="24"/>
          <w:lang w:val="es-ES_tradnl" w:eastAsia="es-ES_tradnl"/>
        </w:rPr>
      </w:pPr>
      <w:r w:rsidRPr="00231132">
        <w:rPr>
          <w:rFonts w:ascii="Times New Roman" w:eastAsia="Times New Roman" w:hAnsi="Times New Roman" w:cs="Times New Roman"/>
          <w:b/>
          <w:bCs/>
          <w:sz w:val="24"/>
          <w:szCs w:val="24"/>
          <w:u w:val="single"/>
          <w:lang w:val="es-ES_tradnl" w:eastAsia="es-ES_tradnl"/>
        </w:rPr>
        <w:t>Lugar de prestación del servicio</w:t>
      </w:r>
      <w:r w:rsidRPr="00231132">
        <w:rPr>
          <w:rFonts w:ascii="Times New Roman" w:eastAsia="Times New Roman" w:hAnsi="Times New Roman" w:cs="Times New Roman"/>
          <w:sz w:val="24"/>
          <w:szCs w:val="24"/>
          <w:lang w:val="es-ES_tradnl" w:eastAsia="es-ES_tradnl"/>
        </w:rPr>
        <w:t>:</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Responsable del contrato</w:t>
      </w:r>
      <w:r w:rsidRPr="00231132">
        <w:rPr>
          <w:rFonts w:ascii="Times New Roman" w:hAnsi="Times New Roman" w:cs="Times New Roman"/>
          <w:b/>
          <w:bCs/>
          <w:sz w:val="24"/>
          <w:szCs w:val="24"/>
        </w:rPr>
        <w:t xml:space="preserve">: </w:t>
      </w:r>
      <w:r w:rsidRPr="00231132">
        <w:rPr>
          <w:rFonts w:ascii="Times New Roman" w:hAnsi="Times New Roman" w:cs="Times New Roman"/>
          <w:sz w:val="24"/>
          <w:szCs w:val="24"/>
        </w:rPr>
        <w:t>xxxxxx  o persona en quien delegue, que tendrá las funciones reflejadas en la cláusula 12.2 del pliego de cláusulas administrativas particulares.</w:t>
      </w:r>
    </w:p>
    <w:p w:rsidR="0091289F" w:rsidRPr="00231132" w:rsidRDefault="0091289F" w:rsidP="0091289F">
      <w:pPr>
        <w:spacing w:before="120" w:line="276" w:lineRule="auto"/>
        <w:ind w:firstLine="346"/>
        <w:jc w:val="both"/>
        <w:rPr>
          <w:rFonts w:ascii="Times New Roman" w:eastAsia="Times New Roman" w:hAnsi="Times New Roman" w:cs="Times New Roman"/>
          <w:sz w:val="24"/>
          <w:szCs w:val="24"/>
          <w:lang w:val="es-ES_tradnl" w:eastAsia="es-ES_tradnl"/>
        </w:rPr>
      </w:pPr>
      <w:r w:rsidRPr="00231132">
        <w:rPr>
          <w:rFonts w:ascii="Times New Roman" w:eastAsia="Times New Roman" w:hAnsi="Times New Roman" w:cs="Times New Roman"/>
          <w:b/>
          <w:sz w:val="24"/>
          <w:szCs w:val="24"/>
          <w:u w:val="single"/>
          <w:lang w:val="es-ES_tradnl" w:eastAsia="es-ES_tradnl"/>
        </w:rPr>
        <w:t>Código del órgano proponente:</w:t>
      </w:r>
      <w:r w:rsidRPr="00231132">
        <w:rPr>
          <w:rFonts w:ascii="Times New Roman" w:eastAsia="Times New Roman" w:hAnsi="Times New Roman" w:cs="Times New Roman"/>
          <w:sz w:val="24"/>
          <w:szCs w:val="24"/>
          <w:lang w:val="es-ES_tradnl" w:eastAsia="es-ES_tradnl"/>
        </w:rPr>
        <w:t xml:space="preserv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Garantía provisional</w:t>
      </w:r>
      <w:r w:rsidRPr="00231132">
        <w:rPr>
          <w:rFonts w:ascii="Times New Roman" w:hAnsi="Times New Roman" w:cs="Times New Roman"/>
          <w:b/>
          <w:bCs/>
          <w:sz w:val="24"/>
          <w:szCs w:val="24"/>
        </w:rPr>
        <w:t>:</w:t>
      </w:r>
      <w:r w:rsidRPr="00231132">
        <w:rPr>
          <w:rFonts w:ascii="Times New Roman" w:hAnsi="Times New Roman" w:cs="Times New Roman"/>
          <w:sz w:val="24"/>
          <w:szCs w:val="24"/>
        </w:rPr>
        <w:t xml:space="preserve"> NO.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u w:val="single"/>
        </w:rPr>
        <w:t>Garantía complementaria:</w:t>
      </w:r>
      <w:r w:rsidRPr="00231132">
        <w:rPr>
          <w:rFonts w:ascii="Times New Roman" w:hAnsi="Times New Roman" w:cs="Times New Roman"/>
          <w:sz w:val="24"/>
          <w:szCs w:val="24"/>
        </w:rPr>
        <w:t xml:space="preserve"> NO.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Garantía definitiva:</w:t>
      </w:r>
      <w:r w:rsidRPr="00231132">
        <w:rPr>
          <w:rFonts w:ascii="Times New Roman" w:hAnsi="Times New Roman" w:cs="Times New Roman"/>
          <w:b/>
          <w:bCs/>
          <w:sz w:val="24"/>
          <w:szCs w:val="24"/>
        </w:rPr>
        <w:t xml:space="preserve"> </w:t>
      </w:r>
      <w:r w:rsidRPr="00231132">
        <w:rPr>
          <w:rFonts w:ascii="Times New Roman" w:eastAsia="Times New Roman" w:hAnsi="Times New Roman" w:cs="Times New Roman"/>
          <w:b/>
          <w:bCs/>
          <w:color w:val="069A2E"/>
          <w:sz w:val="24"/>
          <w:szCs w:val="24"/>
          <w:lang w:eastAsia="es-ES"/>
        </w:rPr>
        <w:t xml:space="preserve"> </w:t>
      </w:r>
      <w:r w:rsidRPr="00231132">
        <w:rPr>
          <w:rFonts w:ascii="Times New Roman" w:eastAsia="Times New Roman" w:hAnsi="Times New Roman" w:cs="Times New Roman"/>
          <w:sz w:val="24"/>
          <w:szCs w:val="24"/>
          <w:lang w:eastAsia="es-ES"/>
        </w:rPr>
        <w:t>Por valor del 5% del presupuesto base de licitación (IVA excluido), constituida en la forma indicada en el pliego.</w:t>
      </w:r>
    </w:p>
    <w:p w:rsidR="00B00634" w:rsidRPr="00231132" w:rsidRDefault="00B00634" w:rsidP="00B00634">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231132">
        <w:rPr>
          <w:rFonts w:ascii="Times New Roman" w:eastAsia="Lucida Sans Unicode" w:hAnsi="Times New Roman" w:cs="Times New Roman"/>
          <w:b/>
          <w:bCs/>
          <w:color w:val="00000A"/>
          <w:sz w:val="24"/>
          <w:szCs w:val="24"/>
          <w:u w:val="single"/>
          <w:lang w:eastAsia="zh-CN" w:bidi="hi-IN"/>
        </w:rPr>
        <w:t>Formalización del contrato:</w:t>
      </w:r>
      <w:r w:rsidRPr="00231132">
        <w:rPr>
          <w:rFonts w:ascii="Times New Roman" w:eastAsia="Lucida Sans Unicode" w:hAnsi="Times New Roman" w:cs="Times New Roman"/>
          <w:color w:val="00000A"/>
          <w:sz w:val="24"/>
          <w:szCs w:val="24"/>
          <w:lang w:eastAsia="zh-CN" w:bidi="hi-IN"/>
        </w:rPr>
        <w:t xml:space="preserve"> Se describe en la cláusula 11ª del pliego. </w:t>
      </w:r>
    </w:p>
    <w:p w:rsidR="00B00634" w:rsidRPr="00231132" w:rsidRDefault="00B00634" w:rsidP="00B00634">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231132">
        <w:rPr>
          <w:rFonts w:ascii="Times New Roman" w:eastAsia="Lucida Sans Unicode" w:hAnsi="Times New Roman" w:cs="Times New Roman"/>
          <w:color w:val="00000A"/>
          <w:sz w:val="24"/>
          <w:szCs w:val="24"/>
          <w:lang w:eastAsia="zh-CN" w:bidi="hi-IN"/>
        </w:rPr>
        <w:tab/>
      </w:r>
      <w:r w:rsidRPr="00231132">
        <w:rPr>
          <w:rFonts w:ascii="Times New Roman" w:eastAsia="Lucida Sans Unicode" w:hAnsi="Times New Roman" w:cs="Times New Roman"/>
          <w:color w:val="00000A"/>
          <w:sz w:val="24"/>
          <w:szCs w:val="24"/>
          <w:u w:val="single"/>
          <w:lang w:eastAsia="zh-CN" w:bidi="hi-IN"/>
        </w:rPr>
        <w:t>Antes de la formalización del contrato</w:t>
      </w:r>
      <w:r w:rsidRPr="00231132">
        <w:rPr>
          <w:rFonts w:ascii="Times New Roman" w:eastAsia="Lucida Sans Unicode" w:hAnsi="Times New Roman" w:cs="Times New Roman"/>
          <w:color w:val="00000A"/>
          <w:sz w:val="24"/>
          <w:szCs w:val="24"/>
          <w:lang w:eastAsia="zh-CN" w:bidi="hi-IN"/>
        </w:rPr>
        <w:t>, el adjudicatario deberá remitir al Servicio de Patrimonio y Contratación</w:t>
      </w:r>
      <w:r w:rsidRPr="00231132">
        <w:rPr>
          <w:rFonts w:ascii="Times New Roman" w:eastAsia="Lucida Sans Unicode" w:hAnsi="Times New Roman" w:cs="Times New Roman"/>
          <w:color w:val="FF0000"/>
          <w:sz w:val="24"/>
          <w:szCs w:val="24"/>
          <w:lang w:eastAsia="zh-CN" w:bidi="hi-IN"/>
        </w:rPr>
        <w:t xml:space="preserve"> </w:t>
      </w:r>
      <w:r w:rsidRPr="00231132">
        <w:rPr>
          <w:rFonts w:ascii="Times New Roman" w:eastAsia="Lucida Sans Unicode" w:hAnsi="Times New Roman" w:cs="Times New Roman"/>
          <w:color w:val="00000A"/>
          <w:sz w:val="24"/>
          <w:szCs w:val="24"/>
          <w:lang w:eastAsia="zh-CN" w:bidi="hi-IN"/>
        </w:rPr>
        <w:t>la siguiente documentación:</w:t>
      </w:r>
    </w:p>
    <w:p w:rsidR="00B00634" w:rsidRPr="00231132" w:rsidRDefault="00B00634" w:rsidP="00B00634">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231132">
        <w:rPr>
          <w:rFonts w:ascii="Times New Roman" w:eastAsia="Lucida Sans Unicode" w:hAnsi="Times New Roman" w:cs="Times New Roman"/>
          <w:color w:val="00000A"/>
          <w:sz w:val="24"/>
          <w:szCs w:val="24"/>
          <w:lang w:eastAsia="zh-CN" w:bidi="hi-IN"/>
        </w:rPr>
        <w:t xml:space="preserve">- En el supuesto de ser una </w:t>
      </w:r>
      <w:r w:rsidRPr="00231132">
        <w:rPr>
          <w:rFonts w:ascii="Times New Roman" w:eastAsia="Lucida Sans Unicode" w:hAnsi="Times New Roman" w:cs="Times New Roman"/>
          <w:color w:val="00000A"/>
          <w:sz w:val="24"/>
          <w:szCs w:val="24"/>
          <w:u w:val="single"/>
          <w:lang w:eastAsia="zh-CN" w:bidi="hi-IN"/>
        </w:rPr>
        <w:t>Unión Temporal de Empresarios</w:t>
      </w:r>
      <w:r w:rsidRPr="00231132">
        <w:rPr>
          <w:rFonts w:ascii="Times New Roman" w:eastAsia="Lucida Sans Unicode" w:hAnsi="Times New Roman" w:cs="Times New Roman"/>
          <w:color w:val="00000A"/>
          <w:sz w:val="24"/>
          <w:szCs w:val="24"/>
          <w:lang w:eastAsia="zh-CN" w:bidi="hi-I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B00634" w:rsidRPr="00231132" w:rsidRDefault="00B00634" w:rsidP="00B00634">
      <w:pPr>
        <w:suppressAutoHyphens/>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sidRPr="00231132">
        <w:rPr>
          <w:rFonts w:ascii="Times New Roman" w:eastAsia="Lucida Sans Unicode" w:hAnsi="Times New Roman" w:cs="Times New Roman"/>
          <w:color w:val="FF0000"/>
          <w:sz w:val="24"/>
          <w:szCs w:val="24"/>
          <w:lang w:eastAsia="zh-CN" w:bidi="hi-IN"/>
        </w:rPr>
        <w:t>-En los contratos cuya ejecución requiera el tratamiento por el contratista de datos personales por cuenta del responsable del tratamiento deberá presentar alguno de los siguientes documentos, junto con la declaración responsable del Anexo V del pliego, que incluirá solo los apartados B y C que se detallan en dicho anexo:</w:t>
      </w:r>
    </w:p>
    <w:p w:rsidR="00B00634" w:rsidRPr="00231132" w:rsidRDefault="00B00634" w:rsidP="00B00634">
      <w:pPr>
        <w:numPr>
          <w:ilvl w:val="0"/>
          <w:numId w:val="33"/>
        </w:numPr>
        <w:suppressAutoHyphens/>
        <w:autoSpaceDE w:val="0"/>
        <w:autoSpaceDN w:val="0"/>
        <w:adjustRightInd w:val="0"/>
        <w:spacing w:after="142" w:line="240" w:lineRule="auto"/>
        <w:contextualSpacing/>
        <w:jc w:val="both"/>
        <w:textAlignment w:val="baseline"/>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Adhesión del encargado del tratamiento a un código de conducta (artículo 40 RGPD). </w:t>
      </w:r>
    </w:p>
    <w:p w:rsidR="00B00634" w:rsidRPr="00231132" w:rsidRDefault="00B00634" w:rsidP="00B00634">
      <w:pPr>
        <w:numPr>
          <w:ilvl w:val="0"/>
          <w:numId w:val="33"/>
        </w:numPr>
        <w:suppressAutoHyphens/>
        <w:autoSpaceDE w:val="0"/>
        <w:autoSpaceDN w:val="0"/>
        <w:adjustRightInd w:val="0"/>
        <w:spacing w:after="142" w:line="240" w:lineRule="auto"/>
        <w:contextualSpacing/>
        <w:jc w:val="both"/>
        <w:textAlignment w:val="baseline"/>
        <w:rPr>
          <w:rFonts w:ascii="Times New Roman" w:hAnsi="Times New Roman" w:cs="Times New Roman"/>
          <w:color w:val="FF0000"/>
          <w:sz w:val="24"/>
          <w:szCs w:val="24"/>
        </w:rPr>
      </w:pPr>
      <w:r w:rsidRPr="00231132">
        <w:rPr>
          <w:rFonts w:ascii="Times New Roman" w:hAnsi="Times New Roman" w:cs="Times New Roman"/>
          <w:color w:val="FF0000"/>
          <w:sz w:val="24"/>
          <w:szCs w:val="24"/>
        </w:rPr>
        <w:lastRenderedPageBreak/>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B00634" w:rsidRPr="00231132" w:rsidRDefault="00B00634" w:rsidP="00B00634">
      <w:pPr>
        <w:numPr>
          <w:ilvl w:val="0"/>
          <w:numId w:val="33"/>
        </w:numPr>
        <w:suppressAutoHyphens/>
        <w:autoSpaceDE w:val="0"/>
        <w:autoSpaceDN w:val="0"/>
        <w:adjustRightInd w:val="0"/>
        <w:spacing w:after="0" w:line="240" w:lineRule="auto"/>
        <w:contextualSpacing/>
        <w:jc w:val="both"/>
        <w:textAlignment w:val="baseline"/>
        <w:rPr>
          <w:rFonts w:ascii="Times New Roman" w:hAnsi="Times New Roman" w:cs="Times New Roman"/>
          <w:color w:val="FF0000"/>
          <w:sz w:val="24"/>
          <w:szCs w:val="24"/>
        </w:rPr>
      </w:pPr>
      <w:r w:rsidRPr="00231132">
        <w:rPr>
          <w:rFonts w:ascii="Times New Roman" w:hAnsi="Times New Roman" w:cs="Times New Roman"/>
          <w:color w:val="FF0000"/>
          <w:sz w:val="24"/>
          <w:szCs w:val="24"/>
        </w:rPr>
        <w:t xml:space="preserve">Un informe de cumplimiento realizado por una empresa especializada en consultorías y/o auditorías sobre Protección de Datos Personales. </w:t>
      </w:r>
    </w:p>
    <w:p w:rsidR="00B00634" w:rsidRPr="00231132" w:rsidRDefault="00B00634" w:rsidP="00B00634">
      <w:pPr>
        <w:suppressAutoHyphens/>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sidRPr="00231132">
        <w:rPr>
          <w:rFonts w:ascii="Times New Roman" w:eastAsia="Lucida Sans Unicode" w:hAnsi="Times New Roman" w:cs="Times New Roman"/>
          <w:color w:val="FF0000"/>
          <w:sz w:val="24"/>
          <w:szCs w:val="24"/>
          <w:lang w:eastAsia="zh-CN" w:bidi="hi-IN"/>
        </w:rPr>
        <w:t xml:space="preserve">En caso de no disponer de ninguno de los tres documentos descritos anteriormente, el contratista deberá presentar la declaración responsable del citado </w:t>
      </w:r>
      <w:r w:rsidR="00FF02EB" w:rsidRPr="00231132">
        <w:rPr>
          <w:rFonts w:ascii="Times New Roman" w:eastAsia="Lucida Sans Unicode" w:hAnsi="Times New Roman" w:cs="Times New Roman"/>
          <w:color w:val="FF0000"/>
          <w:sz w:val="24"/>
          <w:szCs w:val="24"/>
          <w:lang w:eastAsia="zh-CN" w:bidi="hi-IN"/>
        </w:rPr>
        <w:t>Anexo V</w:t>
      </w:r>
      <w:r w:rsidRPr="00231132">
        <w:rPr>
          <w:rFonts w:ascii="Times New Roman" w:eastAsia="Lucida Sans Unicode" w:hAnsi="Times New Roman" w:cs="Times New Roman"/>
          <w:color w:val="FF0000"/>
          <w:sz w:val="24"/>
          <w:szCs w:val="24"/>
          <w:lang w:eastAsia="zh-CN" w:bidi="hi-IN"/>
        </w:rPr>
        <w:t xml:space="preserve"> del pliego con todos sus apartados (A, B y C). </w:t>
      </w:r>
    </w:p>
    <w:p w:rsidR="00B00634" w:rsidRPr="00231132" w:rsidRDefault="00B00634" w:rsidP="00B00634">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color w:val="FF0000"/>
          <w:sz w:val="24"/>
          <w:szCs w:val="24"/>
          <w:lang w:eastAsia="zh-CN" w:bidi="hi-IN"/>
        </w:rPr>
        <w:t>-En los contratos cuya ejecución requiera el tratamiento por el contratista de datos personales por cuenta del responsable del tratamiento deberá presentar compromiso de confidencialidad para los empleados del encargado de tratamiento, de conformidad con el anexo VI de este pliego.</w:t>
      </w:r>
    </w:p>
    <w:p w:rsidR="00B00634" w:rsidRPr="00231132" w:rsidRDefault="00B00634" w:rsidP="00B00634">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sz w:val="24"/>
          <w:szCs w:val="24"/>
          <w:lang w:eastAsia="zh-CN" w:bidi="hi-IN"/>
        </w:rPr>
        <w:t>-Entrega de la copia de la póliza de seguro de responsabilidad civil en el ejercicio de su actividad por un importe mínimo de xxxx.-€, acompañada del recibo correspondiente de encontrarse en vigor.</w:t>
      </w:r>
    </w:p>
    <w:p w:rsidR="00B00634" w:rsidRPr="00231132" w:rsidRDefault="00B00634" w:rsidP="00B00634">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231132">
        <w:rPr>
          <w:rFonts w:ascii="Times New Roman" w:eastAsia="Lucida Sans Unicode" w:hAnsi="Times New Roman" w:cs="Times New Roman"/>
          <w:color w:val="00000A"/>
          <w:sz w:val="24"/>
          <w:szCs w:val="24"/>
          <w:u w:val="single"/>
          <w:lang w:eastAsia="zh-CN" w:bidi="hi-IN"/>
        </w:rPr>
        <w:t>Tras la formalización del contrato</w:t>
      </w:r>
      <w:r w:rsidRPr="00231132">
        <w:rPr>
          <w:rFonts w:ascii="Times New Roman" w:eastAsia="Lucida Sans Unicode" w:hAnsi="Times New Roman" w:cs="Times New Roman"/>
          <w:color w:val="00000A"/>
          <w:sz w:val="24"/>
          <w:szCs w:val="24"/>
          <w:lang w:eastAsia="zh-CN" w:bidi="hi-IN"/>
        </w:rPr>
        <w:t>, y en todo caso, antes del inicio de la prestación, el adjudicatario deberá remitir al Servicio de Patrimonio y Contratación</w:t>
      </w:r>
      <w:r w:rsidRPr="00231132">
        <w:rPr>
          <w:rFonts w:ascii="Times New Roman" w:eastAsia="Lucida Sans Unicode" w:hAnsi="Times New Roman" w:cs="Times New Roman"/>
          <w:color w:val="FF0000"/>
          <w:sz w:val="24"/>
          <w:szCs w:val="24"/>
          <w:lang w:eastAsia="zh-CN" w:bidi="hi-IN"/>
        </w:rPr>
        <w:t xml:space="preserve"> </w:t>
      </w:r>
      <w:r w:rsidRPr="00231132">
        <w:rPr>
          <w:rFonts w:ascii="Times New Roman" w:eastAsia="Lucida Sans Unicode" w:hAnsi="Times New Roman" w:cs="Times New Roman"/>
          <w:color w:val="00000A"/>
          <w:sz w:val="24"/>
          <w:szCs w:val="24"/>
          <w:lang w:eastAsia="zh-CN" w:bidi="hi-IN"/>
        </w:rPr>
        <w:t>la siguiente documentación:</w:t>
      </w:r>
    </w:p>
    <w:p w:rsidR="00231132" w:rsidRPr="00231132" w:rsidRDefault="00231132" w:rsidP="00231132">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B00634" w:rsidRPr="00231132" w:rsidRDefault="00B00634" w:rsidP="00B00634">
      <w:pPr>
        <w:suppressAutoHyphens/>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231132">
        <w:rPr>
          <w:rFonts w:ascii="Times New Roman" w:eastAsia="Lucida Sans Unicode" w:hAnsi="Times New Roman" w:cs="Times New Roman"/>
          <w:color w:val="00000A"/>
          <w:sz w:val="24"/>
          <w:szCs w:val="24"/>
          <w:lang w:eastAsia="zh-CN" w:bidi="hi-IN"/>
        </w:rPr>
        <w:t>En el caso de que dicho porcentaje sea igual o superior al 30% u</w:t>
      </w:r>
      <w:r w:rsidRPr="00231132">
        <w:rPr>
          <w:rFonts w:ascii="Times New Roman" w:eastAsia="Lucida Sans Unicode" w:hAnsi="Times New Roman" w:cs="Times New Roman"/>
          <w:color w:val="000000"/>
          <w:sz w:val="24"/>
          <w:szCs w:val="24"/>
          <w:lang w:eastAsia="zh-CN" w:bidi="hi-IN"/>
        </w:rPr>
        <w:t>na vez terminada la prestación correspondiente, se concederá un plazo al contratista para que presente los justificantes acreditativos del cumplimiento de los pagos a subcontratistas o suministradores.</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t>Penalidades:</w:t>
      </w:r>
      <w:r w:rsidRPr="00231132">
        <w:rPr>
          <w:rFonts w:ascii="Times New Roman" w:hAnsi="Times New Roman" w:cs="Times New Roman"/>
          <w:sz w:val="24"/>
          <w:szCs w:val="24"/>
        </w:rPr>
        <w:t xml:space="preserve"> Además de las penalidades legalmente previstas y de las establecidas el pliego, en particular, se considerará cumplimiento defectuoso del contrato con la posible imposición de las siguientes penalidades:</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Calificación de las infracciones: </w:t>
      </w:r>
    </w:p>
    <w:p w:rsidR="0091289F" w:rsidRPr="00231132" w:rsidRDefault="0091289F" w:rsidP="0091289F">
      <w:pPr>
        <w:numPr>
          <w:ilvl w:val="0"/>
          <w:numId w:val="14"/>
        </w:numPr>
        <w:spacing w:before="120" w:after="120" w:line="276" w:lineRule="auto"/>
        <w:ind w:left="924" w:firstLine="346"/>
        <w:jc w:val="both"/>
        <w:rPr>
          <w:rFonts w:ascii="Times New Roman" w:hAnsi="Times New Roman" w:cs="Times New Roman"/>
          <w:sz w:val="24"/>
          <w:szCs w:val="24"/>
        </w:rPr>
      </w:pPr>
      <w:r w:rsidRPr="00231132">
        <w:rPr>
          <w:rFonts w:ascii="Times New Roman" w:hAnsi="Times New Roman" w:cs="Times New Roman"/>
          <w:b/>
          <w:sz w:val="24"/>
          <w:szCs w:val="24"/>
        </w:rPr>
        <w:t>Leve</w:t>
      </w:r>
      <w:r w:rsidRPr="00231132">
        <w:rPr>
          <w:rFonts w:ascii="Times New Roman" w:hAnsi="Times New Roman" w:cs="Times New Roman"/>
          <w:sz w:val="24"/>
          <w:szCs w:val="24"/>
        </w:rPr>
        <w:t>: se considerará infracción leve el incumplimiento o cumplimiento defectuoso de alguna de las obligaciones establecidas, y en concreto:</w:t>
      </w:r>
    </w:p>
    <w:p w:rsidR="0091289F" w:rsidRPr="00231132" w:rsidRDefault="0091289F" w:rsidP="0091289F">
      <w:pPr>
        <w:numPr>
          <w:ilvl w:val="0"/>
          <w:numId w:val="16"/>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xxxxxx</w:t>
      </w:r>
    </w:p>
    <w:p w:rsidR="0091289F" w:rsidRPr="00231132" w:rsidRDefault="0091289F" w:rsidP="0091289F">
      <w:pPr>
        <w:numPr>
          <w:ilvl w:val="0"/>
          <w:numId w:val="14"/>
        </w:numPr>
        <w:spacing w:before="120" w:after="120" w:line="276" w:lineRule="auto"/>
        <w:ind w:left="720" w:firstLine="346"/>
        <w:contextualSpacing/>
        <w:jc w:val="both"/>
        <w:rPr>
          <w:rFonts w:ascii="Times New Roman" w:eastAsia="Calibri" w:hAnsi="Times New Roman" w:cs="Times New Roman"/>
          <w:color w:val="00000A"/>
          <w:sz w:val="24"/>
          <w:szCs w:val="24"/>
        </w:rPr>
      </w:pPr>
      <w:r w:rsidRPr="00231132">
        <w:rPr>
          <w:rFonts w:ascii="Times New Roman" w:eastAsia="Calibri" w:hAnsi="Times New Roman" w:cs="Times New Roman"/>
          <w:b/>
          <w:color w:val="00000A"/>
          <w:sz w:val="24"/>
          <w:szCs w:val="24"/>
        </w:rPr>
        <w:lastRenderedPageBreak/>
        <w:t>Grave</w:t>
      </w:r>
      <w:r w:rsidRPr="00231132">
        <w:rPr>
          <w:rFonts w:ascii="Times New Roman" w:eastAsia="Calibri" w:hAnsi="Times New Roman" w:cs="Times New Roman"/>
          <w:color w:val="00000A"/>
          <w:sz w:val="24"/>
          <w:szCs w:val="24"/>
        </w:rPr>
        <w:t>: se considerará infracción grave:</w:t>
      </w:r>
    </w:p>
    <w:p w:rsidR="0091289F" w:rsidRPr="00231132" w:rsidRDefault="0091289F" w:rsidP="0091289F">
      <w:pPr>
        <w:numPr>
          <w:ilvl w:val="0"/>
          <w:numId w:val="17"/>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xxx</w:t>
      </w:r>
    </w:p>
    <w:p w:rsidR="0091289F" w:rsidRPr="00231132" w:rsidRDefault="0091289F" w:rsidP="0091289F">
      <w:pPr>
        <w:numPr>
          <w:ilvl w:val="0"/>
          <w:numId w:val="14"/>
        </w:numPr>
        <w:spacing w:before="120" w:after="120" w:line="276" w:lineRule="auto"/>
        <w:ind w:left="924" w:firstLine="346"/>
        <w:jc w:val="both"/>
        <w:rPr>
          <w:rFonts w:ascii="Times New Roman" w:hAnsi="Times New Roman" w:cs="Times New Roman"/>
          <w:sz w:val="24"/>
          <w:szCs w:val="24"/>
        </w:rPr>
      </w:pPr>
      <w:r w:rsidRPr="00231132">
        <w:rPr>
          <w:rFonts w:ascii="Times New Roman" w:hAnsi="Times New Roman" w:cs="Times New Roman"/>
          <w:b/>
          <w:sz w:val="24"/>
          <w:szCs w:val="24"/>
        </w:rPr>
        <w:t>Muy grave</w:t>
      </w:r>
      <w:r w:rsidRPr="00231132">
        <w:rPr>
          <w:rFonts w:ascii="Times New Roman" w:hAnsi="Times New Roman" w:cs="Times New Roman"/>
          <w:sz w:val="24"/>
          <w:szCs w:val="24"/>
        </w:rPr>
        <w:t>: se considerará infracción muy grave:</w:t>
      </w:r>
    </w:p>
    <w:p w:rsidR="0091289F" w:rsidRPr="00231132" w:rsidRDefault="0091289F" w:rsidP="0091289F">
      <w:pPr>
        <w:numPr>
          <w:ilvl w:val="0"/>
          <w:numId w:val="18"/>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xxxxx</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INFRACCIÓN PENALIZACIÓN</w:t>
      </w:r>
    </w:p>
    <w:p w:rsidR="0091289F" w:rsidRPr="00231132" w:rsidRDefault="0091289F" w:rsidP="0091289F">
      <w:pPr>
        <w:numPr>
          <w:ilvl w:val="0"/>
          <w:numId w:val="15"/>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Leve: Cien (</w:t>
      </w:r>
      <w:r w:rsidRPr="00231132">
        <w:rPr>
          <w:rFonts w:ascii="Times New Roman" w:hAnsi="Times New Roman" w:cs="Times New Roman"/>
          <w:color w:val="000000" w:themeColor="text1"/>
          <w:sz w:val="24"/>
          <w:szCs w:val="24"/>
        </w:rPr>
        <w:t>100) euros por cada apercibimiento</w:t>
      </w:r>
      <w:r w:rsidRPr="00231132">
        <w:rPr>
          <w:rFonts w:ascii="Times New Roman" w:hAnsi="Times New Roman" w:cs="Times New Roman"/>
          <w:sz w:val="24"/>
          <w:szCs w:val="24"/>
        </w:rPr>
        <w:t xml:space="preserve">. </w:t>
      </w:r>
    </w:p>
    <w:p w:rsidR="0091289F" w:rsidRPr="00231132" w:rsidRDefault="0091289F" w:rsidP="0091289F">
      <w:pPr>
        <w:numPr>
          <w:ilvl w:val="0"/>
          <w:numId w:val="15"/>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Grave: Doscientos (200) euros por cada apercibimiento.  </w:t>
      </w:r>
    </w:p>
    <w:p w:rsidR="0091289F" w:rsidRPr="00231132" w:rsidRDefault="0091289F" w:rsidP="0091289F">
      <w:pPr>
        <w:numPr>
          <w:ilvl w:val="0"/>
          <w:numId w:val="15"/>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Muy grave: Resolución del contrato.</w:t>
      </w:r>
    </w:p>
    <w:p w:rsidR="0091289F" w:rsidRPr="00231132" w:rsidRDefault="0091289F" w:rsidP="0091289F">
      <w:pPr>
        <w:spacing w:line="276" w:lineRule="auto"/>
        <w:ind w:firstLine="346"/>
        <w:jc w:val="both"/>
        <w:rPr>
          <w:rFonts w:ascii="Times New Roman" w:hAnsi="Times New Roman" w:cs="Times New Roman"/>
          <w:b/>
          <w:bCs/>
          <w:sz w:val="24"/>
          <w:szCs w:val="24"/>
        </w:rPr>
      </w:pPr>
      <w:r w:rsidRPr="00231132">
        <w:rPr>
          <w:rFonts w:ascii="Times New Roman" w:hAnsi="Times New Roman" w:cs="Times New Roman"/>
          <w:sz w:val="24"/>
          <w:szCs w:val="24"/>
        </w:rPr>
        <w:t>De conformidad con lo dispuesto en el artículo 192 LCSP, cuando la totalidad de las penalidades impuestas por dichos incumplimientos superen el cincuenta</w:t>
      </w:r>
      <w:r w:rsidRPr="00231132">
        <w:rPr>
          <w:rFonts w:ascii="Times New Roman" w:hAnsi="Times New Roman" w:cs="Times New Roman"/>
          <w:b/>
          <w:bCs/>
          <w:sz w:val="24"/>
          <w:szCs w:val="24"/>
        </w:rPr>
        <w:t xml:space="preserve"> (50%) </w:t>
      </w:r>
      <w:r w:rsidRPr="00231132">
        <w:rPr>
          <w:rFonts w:ascii="Times New Roman" w:hAnsi="Times New Roman" w:cs="Times New Roman"/>
          <w:sz w:val="24"/>
          <w:szCs w:val="24"/>
        </w:rPr>
        <w:t>por ciento del precio del contrato, IVA excluido, se procederá a resolver el contrato.</w:t>
      </w:r>
      <w:r w:rsidRPr="00231132">
        <w:rPr>
          <w:rFonts w:ascii="Times New Roman" w:hAnsi="Times New Roman" w:cs="Times New Roman"/>
          <w:b/>
          <w:bCs/>
          <w:sz w:val="24"/>
          <w:szCs w:val="24"/>
        </w:rPr>
        <w:t xml:space="preserve"> </w:t>
      </w:r>
    </w:p>
    <w:p w:rsidR="0091289F" w:rsidRPr="00231132" w:rsidRDefault="0091289F" w:rsidP="0091289F">
      <w:pPr>
        <w:spacing w:before="120" w:after="120" w:line="276" w:lineRule="auto"/>
        <w:ind w:firstLine="346"/>
        <w:jc w:val="both"/>
        <w:rPr>
          <w:rFonts w:ascii="Times New Roman" w:eastAsia="Calibri" w:hAnsi="Times New Roman" w:cs="Times New Roman"/>
          <w:sz w:val="24"/>
          <w:szCs w:val="24"/>
          <w:lang w:eastAsia="zh-CN" w:bidi="hi-IN"/>
        </w:rPr>
      </w:pPr>
      <w:r w:rsidRPr="00231132">
        <w:rPr>
          <w:rFonts w:ascii="Times New Roman" w:eastAsia="Calibri" w:hAnsi="Times New Roman" w:cs="Times New Roman"/>
          <w:b/>
          <w:sz w:val="24"/>
          <w:szCs w:val="24"/>
          <w:u w:val="single"/>
          <w:lang w:eastAsia="zh-CN" w:bidi="hi-IN"/>
        </w:rPr>
        <w:t>Las obligaciones salariales (a las que se refiere la cláusula 13ª del pliego)</w:t>
      </w:r>
      <w:r w:rsidRPr="00231132">
        <w:rPr>
          <w:rFonts w:ascii="Times New Roman" w:eastAsia="Calibri" w:hAnsi="Times New Roman" w:cs="Times New Roman"/>
          <w:b/>
          <w:sz w:val="24"/>
          <w:szCs w:val="24"/>
          <w:lang w:eastAsia="zh-CN" w:bidi="hi-IN"/>
        </w:rPr>
        <w:t xml:space="preserve">: </w:t>
      </w:r>
      <w:r w:rsidRPr="00231132">
        <w:rPr>
          <w:rFonts w:ascii="Times New Roman" w:eastAsia="Calibri" w:hAnsi="Times New Roman" w:cs="Times New Roman"/>
          <w:sz w:val="24"/>
          <w:szCs w:val="24"/>
          <w:lang w:eastAsia="zh-CN" w:bidi="hi-IN"/>
        </w:rPr>
        <w:t>El incumplimiento de obligaciones salariales, incluidos los retrasos reiterados en el pago de los salarios o la aplicación de condiciones salariales inferiores a las derivadas de los convenios colectivos que sea grave y dolosa tendrá una penalización de un 5% del presupuesto base de licitación, IVA excluido.</w:t>
      </w:r>
    </w:p>
    <w:p w:rsidR="0091289F" w:rsidRPr="00231132" w:rsidRDefault="0091289F" w:rsidP="0091289F">
      <w:pPr>
        <w:spacing w:before="120" w:after="120" w:line="276" w:lineRule="auto"/>
        <w:ind w:firstLine="346"/>
        <w:jc w:val="both"/>
        <w:rPr>
          <w:rFonts w:ascii="Times New Roman" w:eastAsia="Calibri" w:hAnsi="Times New Roman" w:cs="Times New Roman"/>
          <w:sz w:val="24"/>
          <w:szCs w:val="24"/>
          <w:lang w:eastAsia="zh-CN" w:bidi="hi-IN"/>
        </w:rPr>
      </w:pPr>
      <w:r w:rsidRPr="00231132">
        <w:rPr>
          <w:rFonts w:ascii="Times New Roman" w:eastAsia="Calibri" w:hAnsi="Times New Roman" w:cs="Times New Roman"/>
          <w:b/>
          <w:sz w:val="24"/>
          <w:szCs w:val="24"/>
          <w:u w:val="single"/>
          <w:lang w:eastAsia="zh-CN" w:bidi="hi-IN"/>
        </w:rPr>
        <w:t>Condición/es especial/es de ejecución</w:t>
      </w:r>
      <w:r w:rsidRPr="00231132">
        <w:rPr>
          <w:rFonts w:ascii="Times New Roman" w:eastAsia="Calibri" w:hAnsi="Times New Roman" w:cs="Times New Roman"/>
          <w:b/>
          <w:sz w:val="24"/>
          <w:szCs w:val="24"/>
          <w:lang w:eastAsia="zh-CN" w:bidi="hi-IN"/>
        </w:rPr>
        <w:t xml:space="preserve">: </w:t>
      </w:r>
      <w:r w:rsidRPr="00231132">
        <w:rPr>
          <w:rFonts w:ascii="Times New Roman" w:eastAsia="Calibri" w:hAnsi="Times New Roman" w:cs="Times New Roman"/>
          <w:sz w:val="24"/>
          <w:szCs w:val="24"/>
          <w:lang w:eastAsia="zh-CN" w:bidi="hi-IN"/>
        </w:rPr>
        <w:t>En aplicación de lo dispuesto en el apartado 2 del artículo 202 LCSP se establece la siguiente condición especial de ejecución:</w:t>
      </w:r>
    </w:p>
    <w:p w:rsidR="0091289F" w:rsidRPr="00231132" w:rsidRDefault="0091289F" w:rsidP="0091289F">
      <w:pPr>
        <w:numPr>
          <w:ilvl w:val="0"/>
          <w:numId w:val="23"/>
        </w:numPr>
        <w:spacing w:before="200" w:after="200"/>
        <w:contextualSpacing/>
        <w:jc w:val="both"/>
        <w:rPr>
          <w:rFonts w:ascii="Times New Roman" w:eastAsia="Calibri" w:hAnsi="Times New Roman" w:cs="Times New Roman"/>
          <w:color w:val="00000A"/>
          <w:sz w:val="24"/>
          <w:szCs w:val="24"/>
        </w:rPr>
      </w:pPr>
      <w:r w:rsidRPr="00231132">
        <w:rPr>
          <w:rFonts w:ascii="Times New Roman" w:eastAsia="Calibri" w:hAnsi="Times New Roman" w:cs="Times New Roman"/>
          <w:color w:val="00000A"/>
          <w:sz w:val="24"/>
          <w:szCs w:val="24"/>
        </w:rPr>
        <w:t xml:space="preserve">Toda la documentación que genere la ejecución del contrato siempre será en formato electrónico, evitando el uso del papel como buena práctica medioambiental. </w:t>
      </w:r>
      <w:r w:rsidRPr="00231132">
        <w:rPr>
          <w:rFonts w:ascii="Times New Roman" w:eastAsia="Calibri" w:hAnsi="Times New Roman" w:cs="Times New Roman"/>
          <w:sz w:val="24"/>
          <w:szCs w:val="24"/>
        </w:rPr>
        <w:t xml:space="preserv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El responsable del contrato, mensualmente, durante la prestación del servicio, comprobará mediante inspección ocular, que se está cumpliendo con esta obligación.</w:t>
      </w:r>
    </w:p>
    <w:p w:rsidR="0091289F" w:rsidRPr="00231132" w:rsidRDefault="0091289F" w:rsidP="0091289F">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color w:val="000000"/>
          <w:sz w:val="24"/>
          <w:szCs w:val="24"/>
        </w:rPr>
        <w:t>El incumplimiento de esta obligación dará lugar a la imposición de una penalidad correspondiente a xxxxxx por cada incumplimiento.</w:t>
      </w:r>
    </w:p>
    <w:p w:rsidR="0091289F" w:rsidRPr="00231132" w:rsidRDefault="0091289F" w:rsidP="0091289F">
      <w:pPr>
        <w:spacing w:before="120" w:after="120" w:line="276" w:lineRule="auto"/>
        <w:ind w:firstLine="34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-El adjudicatario se someterá a la normativa nacional y de la Unión Europea en materia de protección de datos, de conformidad con lo establecido en la cláusula 13ª del presente pliego.</w:t>
      </w:r>
    </w:p>
    <w:p w:rsidR="0091289F" w:rsidRPr="00231132" w:rsidRDefault="0091289F" w:rsidP="0091289F">
      <w:pPr>
        <w:spacing w:before="120" w:after="120" w:line="276" w:lineRule="auto"/>
        <w:ind w:firstLine="34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Esta condición especial de ejecución tiene el carácter de obligación esencial, a los efectos de la posible resolución del contrato conforme a lo previsto en el art. 211 de la LCSP, en caso de incumplimiento.</w:t>
      </w:r>
    </w:p>
    <w:p w:rsidR="0091289F" w:rsidRPr="00231132" w:rsidRDefault="0091289F" w:rsidP="0091289F">
      <w:pPr>
        <w:spacing w:before="120" w:after="120" w:line="276" w:lineRule="auto"/>
        <w:ind w:firstLine="346"/>
        <w:jc w:val="both"/>
        <w:rPr>
          <w:rFonts w:ascii="Times New Roman" w:hAnsi="Times New Roman" w:cs="Times New Roman"/>
          <w:b/>
          <w:bCs/>
          <w:sz w:val="24"/>
          <w:szCs w:val="24"/>
          <w:u w:val="single"/>
        </w:rPr>
      </w:pPr>
      <w:r w:rsidRPr="00231132">
        <w:rPr>
          <w:rFonts w:ascii="Times New Roman" w:hAnsi="Times New Roman" w:cs="Times New Roman"/>
          <w:b/>
          <w:bCs/>
          <w:sz w:val="24"/>
          <w:szCs w:val="24"/>
          <w:u w:val="single"/>
        </w:rPr>
        <w:t xml:space="preserve">Modificaciones que se prevén expresamente en este pliego conforme al art. 204 de la LCSP: </w:t>
      </w:r>
      <w:r w:rsidRPr="00231132">
        <w:rPr>
          <w:rFonts w:ascii="Times New Roman" w:hAnsi="Times New Roman" w:cs="Times New Roman"/>
          <w:sz w:val="24"/>
          <w:szCs w:val="24"/>
        </w:rPr>
        <w:t xml:space="preserve">Podrá modificarse el contrato, en el siguiente supuesto, siendo obligatoria esta modificación para el contratista: </w:t>
      </w:r>
    </w:p>
    <w:p w:rsidR="0091289F" w:rsidRPr="00231132" w:rsidRDefault="0091289F" w:rsidP="0091289F">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lastRenderedPageBreak/>
        <w:t>Causas específicas de resolución del contrato:</w:t>
      </w:r>
      <w:r w:rsidRPr="00231132">
        <w:rPr>
          <w:rFonts w:ascii="Times New Roman" w:hAnsi="Times New Roman" w:cs="Times New Roman"/>
          <w:sz w:val="24"/>
          <w:szCs w:val="24"/>
        </w:rPr>
        <w:t xml:space="preserve"> Podrá resolverse el contrato, además de por las causas legalmente previstas, y sin perjuicio de lo dispuesto en los apartados anteriores de penalidades por cumplimiento defectuoso, incumplimiento de obligaciones salariales e incumplimiento de la condición especial de ejecución:</w:t>
      </w:r>
    </w:p>
    <w:p w:rsidR="0091289F" w:rsidRPr="00231132" w:rsidRDefault="0091289F" w:rsidP="0091289F">
      <w:pPr>
        <w:spacing w:before="120" w:after="120" w:line="276" w:lineRule="auto"/>
        <w:ind w:firstLine="346"/>
        <w:jc w:val="both"/>
        <w:rPr>
          <w:rFonts w:ascii="Times New Roman" w:hAnsi="Times New Roman" w:cs="Times New Roman"/>
          <w:color w:val="FF0000"/>
          <w:sz w:val="24"/>
          <w:szCs w:val="24"/>
        </w:rPr>
      </w:pPr>
      <w:r w:rsidRPr="00231132">
        <w:rPr>
          <w:rFonts w:ascii="Times New Roman" w:hAnsi="Times New Roman" w:cs="Times New Roman"/>
          <w:color w:val="000000"/>
          <w:sz w:val="24"/>
          <w:szCs w:val="24"/>
        </w:rPr>
        <w:t>-xxxx</w:t>
      </w:r>
    </w:p>
    <w:p w:rsidR="00DF50A4" w:rsidRPr="00231132" w:rsidRDefault="00DF50A4" w:rsidP="00DF50A4">
      <w:pPr>
        <w:spacing w:before="120" w:after="120" w:line="276" w:lineRule="auto"/>
        <w:ind w:firstLine="346"/>
        <w:jc w:val="both"/>
        <w:rPr>
          <w:rFonts w:ascii="Times New Roman" w:hAnsi="Times New Roman" w:cs="Times New Roman"/>
          <w:color w:val="000000"/>
          <w:sz w:val="24"/>
          <w:szCs w:val="24"/>
        </w:rPr>
      </w:pPr>
      <w:r w:rsidRPr="00231132">
        <w:rPr>
          <w:rFonts w:ascii="Times New Roman" w:hAnsi="Times New Roman" w:cs="Times New Roman"/>
          <w:b/>
          <w:sz w:val="24"/>
          <w:szCs w:val="24"/>
          <w:u w:val="single"/>
        </w:rPr>
        <w:t>Obligaciones esenciales</w:t>
      </w:r>
      <w:r w:rsidRPr="00231132">
        <w:rPr>
          <w:rFonts w:ascii="Times New Roman" w:hAnsi="Times New Roman" w:cs="Times New Roman"/>
          <w:b/>
          <w:sz w:val="24"/>
          <w:szCs w:val="24"/>
        </w:rPr>
        <w:t>:</w:t>
      </w:r>
      <w:r w:rsidRPr="00231132">
        <w:rPr>
          <w:rFonts w:ascii="Times New Roman" w:hAnsi="Times New Roman" w:cs="Times New Roman"/>
          <w:sz w:val="24"/>
          <w:szCs w:val="24"/>
        </w:rPr>
        <w:t xml:space="preserve"> </w:t>
      </w:r>
      <w:r w:rsidRPr="00231132">
        <w:rPr>
          <w:rFonts w:ascii="Times New Roman" w:hAnsi="Times New Roman" w:cs="Times New Roman"/>
          <w:color w:val="000000"/>
          <w:sz w:val="24"/>
          <w:szCs w:val="24"/>
        </w:rPr>
        <w:t>tiene el carácter de obligación esencial, a los efectos de la posible resolución del contrato conforme a lo previsto en el art. 211 de la LCSP:</w:t>
      </w:r>
    </w:p>
    <w:p w:rsidR="00DF50A4" w:rsidRPr="00231132" w:rsidRDefault="00DF50A4" w:rsidP="00DF50A4">
      <w:pPr>
        <w:numPr>
          <w:ilvl w:val="0"/>
          <w:numId w:val="19"/>
        </w:numPr>
        <w:suppressAutoHyphens/>
        <w:spacing w:before="120" w:after="120" w:line="276" w:lineRule="auto"/>
        <w:ind w:firstLine="346"/>
        <w:jc w:val="both"/>
        <w:rPr>
          <w:rFonts w:ascii="Times New Roman" w:hAnsi="Times New Roman" w:cs="Times New Roman"/>
          <w:color w:val="FF0000"/>
          <w:sz w:val="24"/>
          <w:szCs w:val="24"/>
        </w:rPr>
      </w:pPr>
      <w:r w:rsidRPr="00231132">
        <w:rPr>
          <w:rFonts w:ascii="Times New Roman" w:hAnsi="Times New Roman" w:cs="Times New Roman"/>
          <w:color w:val="FF0000"/>
          <w:sz w:val="24"/>
          <w:szCs w:val="24"/>
        </w:rPr>
        <w:t>Dedicar o adscribir a la ejecución del contrato los medios personales y materiales contemplados en el pliego de prescripciones técnicas.</w:t>
      </w:r>
    </w:p>
    <w:p w:rsidR="00DF50A4" w:rsidRPr="00231132" w:rsidRDefault="00DF50A4" w:rsidP="00DF50A4">
      <w:pPr>
        <w:pStyle w:val="Default"/>
        <w:numPr>
          <w:ilvl w:val="0"/>
          <w:numId w:val="19"/>
        </w:numPr>
        <w:spacing w:before="120" w:after="120" w:line="276" w:lineRule="auto"/>
        <w:ind w:firstLine="346"/>
        <w:jc w:val="both"/>
        <w:rPr>
          <w:rFonts w:ascii="Times New Roman" w:hAnsi="Times New Roman" w:cs="Times New Roman"/>
          <w:color w:val="FF0000"/>
        </w:rPr>
      </w:pPr>
      <w:r w:rsidRPr="00231132">
        <w:rPr>
          <w:rFonts w:ascii="Times New Roman" w:hAnsi="Times New Roman" w:cs="Times New Roman"/>
          <w:color w:val="FF0000"/>
        </w:rPr>
        <w:t>La empresa adjudicataria queda obligada a realizar el tratamiento de los datos personales que le cede la Diputación de Almería solo y exclusivamente para la finalidad que se especifica en el Anexo I del pliego.</w:t>
      </w:r>
    </w:p>
    <w:p w:rsidR="00DF50A4" w:rsidRPr="00231132" w:rsidRDefault="00DF50A4" w:rsidP="00DF50A4">
      <w:pPr>
        <w:pStyle w:val="Default"/>
        <w:numPr>
          <w:ilvl w:val="0"/>
          <w:numId w:val="19"/>
        </w:numPr>
        <w:spacing w:before="120" w:after="120" w:line="276" w:lineRule="auto"/>
        <w:ind w:firstLine="346"/>
        <w:jc w:val="both"/>
        <w:rPr>
          <w:rFonts w:ascii="Times New Roman" w:hAnsi="Times New Roman" w:cs="Times New Roman"/>
          <w:color w:val="FF0000"/>
        </w:rPr>
      </w:pPr>
      <w:r w:rsidRPr="00231132">
        <w:rPr>
          <w:rFonts w:ascii="Times New Roman" w:hAnsi="Times New Roman" w:cs="Times New Roman"/>
          <w:color w:val="FF0000"/>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DF50A4" w:rsidRPr="00231132" w:rsidRDefault="00DF50A4" w:rsidP="00DF50A4">
      <w:pPr>
        <w:pStyle w:val="Default"/>
        <w:numPr>
          <w:ilvl w:val="0"/>
          <w:numId w:val="19"/>
        </w:numPr>
        <w:spacing w:before="120" w:after="120" w:line="276" w:lineRule="auto"/>
        <w:ind w:firstLine="346"/>
        <w:jc w:val="both"/>
        <w:rPr>
          <w:rFonts w:ascii="Times New Roman" w:hAnsi="Times New Roman" w:cs="Times New Roman"/>
          <w:color w:val="FF0000"/>
        </w:rPr>
      </w:pPr>
      <w:r w:rsidRPr="00231132">
        <w:rPr>
          <w:rFonts w:ascii="Times New Roman" w:hAnsi="Times New Roman" w:cs="Times New Roman"/>
          <w:color w:val="FF0000"/>
        </w:rPr>
        <w:t>La empresa deberá comunicar cualquier cambio que se produzca, a lo largo de la duración del contrato, respecto a la información facilitada en el modelo de declaración del anexo V relativa al lugar de ubicación de los servidores y desde dónde se van a prestar los servicios asociados a los mismos.</w:t>
      </w:r>
    </w:p>
    <w:p w:rsidR="00DF50A4" w:rsidRPr="00231132" w:rsidRDefault="00DF50A4" w:rsidP="00DF50A4">
      <w:pPr>
        <w:pStyle w:val="Default"/>
        <w:numPr>
          <w:ilvl w:val="0"/>
          <w:numId w:val="19"/>
        </w:numPr>
        <w:spacing w:before="120" w:after="120" w:line="276" w:lineRule="auto"/>
        <w:ind w:firstLine="346"/>
        <w:jc w:val="both"/>
        <w:rPr>
          <w:rFonts w:ascii="Times New Roman" w:hAnsi="Times New Roman" w:cs="Times New Roman"/>
          <w:color w:val="FF0000"/>
        </w:rPr>
      </w:pPr>
      <w:r w:rsidRPr="00231132">
        <w:rPr>
          <w:rFonts w:ascii="Times New Roman" w:hAnsi="Times New Roman" w:cs="Times New Roman"/>
          <w:color w:val="FF0000"/>
        </w:rPr>
        <w:t>El cumplimiento de la obligación de la subcontratación de los servidores o servicios asociados a los mismos, en los términos a los que se ha comprometido en su oferta.</w:t>
      </w:r>
    </w:p>
    <w:p w:rsidR="00DF50A4" w:rsidRPr="00231132" w:rsidRDefault="00DF50A4" w:rsidP="00DF50A4">
      <w:pPr>
        <w:pStyle w:val="Prrafodelista"/>
        <w:keepLines/>
        <w:spacing w:before="120" w:after="120" w:line="276" w:lineRule="auto"/>
        <w:ind w:left="0" w:firstLine="709"/>
        <w:jc w:val="both"/>
        <w:rPr>
          <w:rFonts w:ascii="Times New Roman" w:hAnsi="Times New Roman" w:cs="Times New Roman"/>
          <w:sz w:val="24"/>
          <w:szCs w:val="24"/>
        </w:rPr>
      </w:pPr>
      <w:r w:rsidRPr="00231132">
        <w:rPr>
          <w:rFonts w:ascii="Times New Roman" w:hAnsi="Times New Roman" w:cs="Times New Roman"/>
          <w:b/>
          <w:sz w:val="24"/>
          <w:szCs w:val="24"/>
          <w:u w:val="single"/>
        </w:rPr>
        <w:t>Compromiso de adscripción obligatoria de medios personales al contrato</w:t>
      </w:r>
      <w:r w:rsidRPr="00231132">
        <w:rPr>
          <w:rFonts w:ascii="Times New Roman" w:hAnsi="Times New Roman" w:cs="Times New Roman"/>
          <w:sz w:val="24"/>
          <w:szCs w:val="24"/>
        </w:rPr>
        <w:t xml:space="preserve">: Todos los licitadores, deberán presentar el citado compromiso, conforme al Anexo IV del presente pliego. </w:t>
      </w:r>
    </w:p>
    <w:p w:rsidR="00DF50A4" w:rsidRPr="00231132" w:rsidRDefault="00DF50A4" w:rsidP="00DF50A4">
      <w:pPr>
        <w:pStyle w:val="Prrafodelista"/>
        <w:keepLines/>
        <w:spacing w:before="120" w:after="120" w:line="276" w:lineRule="auto"/>
        <w:ind w:left="0" w:firstLine="709"/>
        <w:jc w:val="both"/>
        <w:rPr>
          <w:rFonts w:ascii="Times New Roman" w:hAnsi="Times New Roman" w:cs="Times New Roman"/>
          <w:sz w:val="24"/>
          <w:szCs w:val="24"/>
        </w:rPr>
      </w:pPr>
      <w:r w:rsidRPr="00231132">
        <w:rPr>
          <w:rFonts w:ascii="Times New Roman" w:hAnsi="Times New Roman" w:cs="Times New Roman"/>
          <w:sz w:val="24"/>
          <w:szCs w:val="24"/>
        </w:rPr>
        <w:t>El licitador propuesto como adjudicatario, deberá acreditar los medios adscritos al contrato, así como lo que haya ofrecido en su oferta, conforme a lo establecido en el Anexo II del presente pliego.</w:t>
      </w:r>
    </w:p>
    <w:p w:rsidR="0091289F" w:rsidRPr="00231132" w:rsidRDefault="0091289F" w:rsidP="0091289F">
      <w:pPr>
        <w:spacing w:before="120" w:after="120" w:line="276" w:lineRule="auto"/>
        <w:ind w:firstLine="346"/>
        <w:jc w:val="both"/>
        <w:rPr>
          <w:rFonts w:ascii="Times New Roman" w:hAnsi="Times New Roman" w:cs="Times New Roman"/>
          <w:b/>
          <w:bCs/>
          <w:sz w:val="24"/>
          <w:szCs w:val="24"/>
          <w:u w:val="single"/>
        </w:rPr>
      </w:pPr>
      <w:r w:rsidRPr="00231132">
        <w:rPr>
          <w:rFonts w:ascii="Times New Roman" w:hAnsi="Times New Roman" w:cs="Times New Roman"/>
          <w:b/>
          <w:bCs/>
          <w:sz w:val="24"/>
          <w:szCs w:val="24"/>
          <w:u w:val="single"/>
        </w:rPr>
        <w:t>Información complementaria:</w:t>
      </w:r>
    </w:p>
    <w:p w:rsidR="0091289F" w:rsidRPr="00231132" w:rsidRDefault="0091289F" w:rsidP="0091289F">
      <w:pPr>
        <w:numPr>
          <w:ilvl w:val="0"/>
          <w:numId w:val="6"/>
        </w:numPr>
        <w:tabs>
          <w:tab w:val="left" w:pos="-720"/>
          <w:tab w:val="left" w:pos="0"/>
          <w:tab w:val="left" w:pos="720"/>
          <w:tab w:val="left" w:pos="1440"/>
          <w:tab w:val="left" w:pos="2160"/>
          <w:tab w:val="left" w:pos="2880"/>
          <w:tab w:val="left" w:pos="3600"/>
          <w:tab w:val="left" w:pos="4320"/>
        </w:tabs>
        <w:spacing w:before="120" w:after="12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Información complementaria relativa a la documentación administrativa: xxxxxxx, xxxxxx. Teléfono: xxxxx; email: </w:t>
      </w:r>
      <w:hyperlink r:id="rId38">
        <w:r w:rsidRPr="00231132">
          <w:rPr>
            <w:rFonts w:ascii="Times New Roman" w:hAnsi="Times New Roman" w:cs="Times New Roman"/>
            <w:color w:val="0563C1"/>
            <w:sz w:val="24"/>
            <w:szCs w:val="24"/>
            <w:u w:val="single"/>
          </w:rPr>
          <w:t>xxxxxx</w:t>
        </w:r>
      </w:hyperlink>
    </w:p>
    <w:p w:rsidR="0091289F" w:rsidRPr="00231132" w:rsidRDefault="0091289F" w:rsidP="0091289F">
      <w:pPr>
        <w:numPr>
          <w:ilvl w:val="0"/>
          <w:numId w:val="6"/>
        </w:numPr>
        <w:tabs>
          <w:tab w:val="left" w:pos="-720"/>
          <w:tab w:val="left" w:pos="0"/>
          <w:tab w:val="left" w:pos="720"/>
          <w:tab w:val="left" w:pos="1440"/>
          <w:tab w:val="left" w:pos="2160"/>
          <w:tab w:val="left" w:pos="2880"/>
          <w:tab w:val="left" w:pos="3600"/>
          <w:tab w:val="left" w:pos="4320"/>
        </w:tabs>
        <w:spacing w:before="120" w:after="120" w:line="276" w:lineRule="auto"/>
        <w:ind w:left="1080" w:firstLine="346"/>
        <w:jc w:val="both"/>
        <w:rPr>
          <w:rFonts w:ascii="Times New Roman" w:hAnsi="Times New Roman" w:cs="Times New Roman"/>
          <w:sz w:val="24"/>
          <w:szCs w:val="24"/>
        </w:rPr>
      </w:pPr>
      <w:r w:rsidRPr="00231132">
        <w:rPr>
          <w:rFonts w:ascii="Times New Roman" w:hAnsi="Times New Roman" w:cs="Times New Roman"/>
          <w:sz w:val="24"/>
          <w:szCs w:val="24"/>
        </w:rPr>
        <w:t>Información complementaria relativa a los aspectos técnicos: Responsable del contrato, teléfonos: xxxxx; email: xxxx</w:t>
      </w:r>
    </w:p>
    <w:p w:rsidR="0091289F" w:rsidRPr="00231132" w:rsidRDefault="0091289F" w:rsidP="0091289F">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u w:val="single"/>
        </w:rPr>
        <w:lastRenderedPageBreak/>
        <w:t>CRITERIOS DE ADJUDICACIÓN:</w:t>
      </w:r>
      <w:r w:rsidRPr="00231132">
        <w:rPr>
          <w:rFonts w:ascii="Times New Roman" w:hAnsi="Times New Roman" w:cs="Times New Roman"/>
          <w:sz w:val="24"/>
          <w:szCs w:val="24"/>
        </w:rPr>
        <w:t xml:space="preserve">  </w:t>
      </w:r>
    </w:p>
    <w:p w:rsidR="0091289F" w:rsidRPr="00231132" w:rsidRDefault="0091289F" w:rsidP="0091289F">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Son criterios que han de servir de base para la adjudicación, por orden decreciente de importancia y con arreglo a la siguiente ponderación: </w:t>
      </w:r>
      <w:r w:rsidRPr="00231132">
        <w:rPr>
          <w:rFonts w:ascii="Times New Roman" w:hAnsi="Times New Roman" w:cs="Times New Roman"/>
          <w:b/>
          <w:sz w:val="24"/>
          <w:szCs w:val="24"/>
        </w:rPr>
        <w:t>máximo 100 puntos.</w:t>
      </w:r>
    </w:p>
    <w:p w:rsidR="0091289F" w:rsidRPr="00231132" w:rsidRDefault="0091289F" w:rsidP="0091289F">
      <w:pPr>
        <w:spacing w:before="120" w:after="120" w:line="276" w:lineRule="auto"/>
        <w:ind w:firstLine="346"/>
        <w:jc w:val="both"/>
        <w:rPr>
          <w:rFonts w:ascii="Times New Roman" w:hAnsi="Times New Roman" w:cs="Times New Roman"/>
          <w:b/>
          <w:bCs/>
          <w:sz w:val="24"/>
          <w:szCs w:val="24"/>
          <w:u w:val="single"/>
        </w:rPr>
      </w:pPr>
      <w:r w:rsidRPr="00231132">
        <w:rPr>
          <w:rFonts w:ascii="Times New Roman" w:hAnsi="Times New Roman" w:cs="Times New Roman"/>
          <w:b/>
          <w:sz w:val="24"/>
          <w:szCs w:val="24"/>
        </w:rPr>
        <w:t>1.-</w:t>
      </w:r>
      <w:r w:rsidRPr="00231132">
        <w:rPr>
          <w:rFonts w:ascii="Times New Roman" w:hAnsi="Times New Roman" w:cs="Times New Roman"/>
          <w:sz w:val="24"/>
          <w:szCs w:val="24"/>
          <w:u w:val="single"/>
        </w:rPr>
        <w:t xml:space="preserve"> </w:t>
      </w:r>
      <w:r w:rsidRPr="00231132">
        <w:rPr>
          <w:rFonts w:ascii="Times New Roman" w:hAnsi="Times New Roman" w:cs="Times New Roman"/>
          <w:b/>
          <w:bCs/>
          <w:sz w:val="24"/>
          <w:szCs w:val="24"/>
          <w:u w:val="single"/>
        </w:rPr>
        <w:t>Criterios evaluables de forma automática mediante cifras o porcentajes que puedan obtenerse mediante la aplicación de fórmulas: máximo 100 puntos.</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Se aplicará la siguiente fórmula:</w:t>
      </w:r>
    </w:p>
    <w:p w:rsidR="0091289F" w:rsidRPr="00231132" w:rsidRDefault="0091289F" w:rsidP="0091289F">
      <w:pPr>
        <w:spacing w:before="120" w:after="120" w:line="276" w:lineRule="auto"/>
        <w:ind w:firstLine="346"/>
        <w:jc w:val="center"/>
        <w:rPr>
          <w:rFonts w:ascii="Times New Roman" w:hAnsi="Times New Roman" w:cs="Times New Roman"/>
          <w:b/>
          <w:sz w:val="24"/>
          <w:szCs w:val="24"/>
        </w:rPr>
      </w:pPr>
      <w:r w:rsidRPr="00231132">
        <w:rPr>
          <w:rFonts w:ascii="Times New Roman" w:hAnsi="Times New Roman" w:cs="Times New Roman"/>
          <w:b/>
          <w:sz w:val="24"/>
          <w:szCs w:val="24"/>
          <w:bdr w:val="double" w:sz="4" w:space="0" w:color="000000"/>
          <w:shd w:val="clear" w:color="auto" w:fill="E7E6E6"/>
        </w:rPr>
        <w:t>Puntuación = X*((A-B)/(A-C))</w:t>
      </w:r>
    </w:p>
    <w:p w:rsidR="0091289F" w:rsidRPr="00231132" w:rsidRDefault="0091289F" w:rsidP="0091289F">
      <w:pPr>
        <w:spacing w:before="120" w:after="120" w:line="276" w:lineRule="auto"/>
        <w:ind w:firstLine="346"/>
        <w:rPr>
          <w:rFonts w:ascii="Times New Roman" w:hAnsi="Times New Roman" w:cs="Times New Roman"/>
          <w:sz w:val="24"/>
          <w:szCs w:val="24"/>
        </w:rPr>
      </w:pPr>
      <w:r w:rsidRPr="00231132">
        <w:rPr>
          <w:rFonts w:ascii="Times New Roman" w:hAnsi="Times New Roman" w:cs="Times New Roman"/>
          <w:sz w:val="24"/>
          <w:szCs w:val="24"/>
        </w:rPr>
        <w:t>Donde:</w:t>
      </w:r>
    </w:p>
    <w:p w:rsidR="0091289F" w:rsidRPr="00231132" w:rsidRDefault="0091289F" w:rsidP="0091289F">
      <w:pPr>
        <w:spacing w:before="120" w:after="120" w:line="276" w:lineRule="auto"/>
        <w:ind w:left="709" w:firstLine="346"/>
        <w:jc w:val="both"/>
        <w:rPr>
          <w:rFonts w:ascii="Times New Roman" w:hAnsi="Times New Roman" w:cs="Times New Roman"/>
          <w:sz w:val="24"/>
          <w:szCs w:val="24"/>
        </w:rPr>
      </w:pPr>
      <w:r w:rsidRPr="00231132">
        <w:rPr>
          <w:rFonts w:ascii="Times New Roman" w:hAnsi="Times New Roman" w:cs="Times New Roman"/>
          <w:sz w:val="24"/>
          <w:szCs w:val="24"/>
        </w:rPr>
        <w:t>- X es la puntuación máxima a otorgar por el criterio del precio.</w:t>
      </w:r>
    </w:p>
    <w:p w:rsidR="0091289F" w:rsidRPr="00231132" w:rsidRDefault="0091289F" w:rsidP="0091289F">
      <w:pPr>
        <w:spacing w:before="120" w:after="120" w:line="276" w:lineRule="auto"/>
        <w:ind w:left="709" w:firstLine="346"/>
        <w:jc w:val="both"/>
        <w:rPr>
          <w:rFonts w:ascii="Times New Roman" w:hAnsi="Times New Roman" w:cs="Times New Roman"/>
          <w:sz w:val="24"/>
          <w:szCs w:val="24"/>
        </w:rPr>
      </w:pPr>
      <w:r w:rsidRPr="00231132">
        <w:rPr>
          <w:rFonts w:ascii="Times New Roman" w:hAnsi="Times New Roman" w:cs="Times New Roman"/>
          <w:sz w:val="24"/>
          <w:szCs w:val="24"/>
        </w:rPr>
        <w:t>- A es el presupuesto base de licitación.</w:t>
      </w:r>
    </w:p>
    <w:p w:rsidR="0091289F" w:rsidRPr="00231132" w:rsidRDefault="0091289F" w:rsidP="0091289F">
      <w:pPr>
        <w:spacing w:before="120" w:after="120" w:line="276" w:lineRule="auto"/>
        <w:ind w:left="709" w:firstLine="346"/>
        <w:jc w:val="both"/>
        <w:rPr>
          <w:rFonts w:ascii="Times New Roman" w:hAnsi="Times New Roman" w:cs="Times New Roman"/>
          <w:sz w:val="24"/>
          <w:szCs w:val="24"/>
        </w:rPr>
      </w:pPr>
      <w:r w:rsidRPr="00231132">
        <w:rPr>
          <w:rFonts w:ascii="Times New Roman" w:hAnsi="Times New Roman" w:cs="Times New Roman"/>
          <w:sz w:val="24"/>
          <w:szCs w:val="24"/>
        </w:rPr>
        <w:t>- B es el precio ofertado que se va a puntuar.</w:t>
      </w:r>
    </w:p>
    <w:p w:rsidR="0091289F" w:rsidRPr="00231132" w:rsidRDefault="0091289F" w:rsidP="0091289F">
      <w:pPr>
        <w:spacing w:before="120" w:after="120" w:line="276" w:lineRule="auto"/>
        <w:ind w:left="709" w:firstLine="346"/>
        <w:jc w:val="both"/>
        <w:rPr>
          <w:rFonts w:ascii="Times New Roman" w:hAnsi="Times New Roman" w:cs="Times New Roman"/>
          <w:sz w:val="24"/>
          <w:szCs w:val="24"/>
        </w:rPr>
      </w:pPr>
      <w:r w:rsidRPr="00231132">
        <w:rPr>
          <w:rFonts w:ascii="Times New Roman" w:hAnsi="Times New Roman" w:cs="Times New Roman"/>
          <w:sz w:val="24"/>
          <w:szCs w:val="24"/>
        </w:rPr>
        <w:t>- C es el menor de los siguientes valores:</w:t>
      </w:r>
    </w:p>
    <w:p w:rsidR="0091289F" w:rsidRPr="00231132" w:rsidRDefault="0091289F" w:rsidP="0091289F">
      <w:pPr>
        <w:numPr>
          <w:ilvl w:val="0"/>
          <w:numId w:val="10"/>
        </w:numPr>
        <w:suppressAutoHyphens/>
        <w:spacing w:before="120" w:after="120" w:line="276" w:lineRule="auto"/>
        <w:ind w:left="1418" w:firstLine="346"/>
        <w:jc w:val="both"/>
        <w:rPr>
          <w:rFonts w:ascii="Times New Roman" w:hAnsi="Times New Roman" w:cs="Times New Roman"/>
          <w:sz w:val="24"/>
          <w:szCs w:val="24"/>
        </w:rPr>
      </w:pPr>
      <w:r w:rsidRPr="00231132">
        <w:rPr>
          <w:rFonts w:ascii="Times New Roman" w:hAnsi="Times New Roman" w:cs="Times New Roman"/>
          <w:sz w:val="24"/>
          <w:szCs w:val="24"/>
        </w:rPr>
        <w:t>Precio más bajo ofertado, excluyéndose el de las ofertas rechazadas por ser anormalmente bajas.</w:t>
      </w:r>
    </w:p>
    <w:p w:rsidR="0091289F" w:rsidRPr="00231132" w:rsidRDefault="0091289F" w:rsidP="0091289F">
      <w:pPr>
        <w:numPr>
          <w:ilvl w:val="0"/>
          <w:numId w:val="10"/>
        </w:numPr>
        <w:suppressAutoHyphens/>
        <w:spacing w:before="120" w:after="120" w:line="276" w:lineRule="auto"/>
        <w:ind w:left="1418" w:firstLine="346"/>
        <w:jc w:val="both"/>
        <w:rPr>
          <w:rFonts w:ascii="Times New Roman" w:hAnsi="Times New Roman" w:cs="Times New Roman"/>
          <w:sz w:val="24"/>
          <w:szCs w:val="24"/>
        </w:rPr>
      </w:pPr>
      <w:r w:rsidRPr="00231132">
        <w:rPr>
          <w:rFonts w:ascii="Times New Roman" w:hAnsi="Times New Roman" w:cs="Times New Roman"/>
          <w:b/>
          <w:sz w:val="24"/>
          <w:szCs w:val="24"/>
        </w:rPr>
        <w:t>Precio límite para no incurrir en presunción de anormalidad,</w:t>
      </w:r>
      <w:r w:rsidRPr="00231132">
        <w:rPr>
          <w:rFonts w:ascii="Times New Roman" w:hAnsi="Times New Roman" w:cs="Times New Roman"/>
          <w:sz w:val="24"/>
          <w:szCs w:val="24"/>
        </w:rPr>
        <w:t xml:space="preserve"> conforme a lo que se indica en el apartado “ofertas incursas en presunción de anormalidad”.</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u w:val="single"/>
        </w:rPr>
        <w:t>NOTA 1:</w:t>
      </w:r>
      <w:r w:rsidRPr="00231132">
        <w:rPr>
          <w:rFonts w:ascii="Times New Roman" w:hAnsi="Times New Roman" w:cs="Times New Roman"/>
          <w:sz w:val="24"/>
          <w:szCs w:val="24"/>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91289F" w:rsidRPr="00231132" w:rsidRDefault="0091289F" w:rsidP="0091289F">
      <w:pPr>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u w:val="single"/>
          <w:lang w:eastAsia="es-ES"/>
        </w:rPr>
        <w:t>NOTA 2:</w:t>
      </w:r>
      <w:r w:rsidRPr="00231132">
        <w:rPr>
          <w:rFonts w:ascii="Times New Roman" w:hAnsi="Times New Roman" w:cs="Times New Roman"/>
          <w:sz w:val="24"/>
          <w:szCs w:val="24"/>
          <w:lang w:eastAsia="es-ES"/>
        </w:rPr>
        <w:t xml:space="preserve"> En cualquier caso, </w:t>
      </w:r>
      <w:r w:rsidRPr="00231132">
        <w:rPr>
          <w:rFonts w:ascii="Times New Roman" w:hAnsi="Times New Roman" w:cs="Times New Roman"/>
          <w:b/>
          <w:sz w:val="24"/>
          <w:szCs w:val="24"/>
          <w:lang w:eastAsia="es-ES"/>
        </w:rPr>
        <w:t>serán inadmitidas las ofertas cuyo precio supere el presupuesto base de licitación</w:t>
      </w:r>
      <w:r w:rsidRPr="00231132">
        <w:rPr>
          <w:rFonts w:ascii="Times New Roman" w:hAnsi="Times New Roman" w:cs="Times New Roman"/>
          <w:sz w:val="24"/>
          <w:szCs w:val="24"/>
          <w:lang w:eastAsia="es-ES"/>
        </w:rPr>
        <w:t>.</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u w:val="single"/>
          <w:lang w:eastAsia="es-ES"/>
        </w:rPr>
        <w:t>NOTA 3:</w:t>
      </w:r>
      <w:r w:rsidRPr="00231132">
        <w:rPr>
          <w:rFonts w:ascii="Times New Roman" w:hAnsi="Times New Roman" w:cs="Times New Roman"/>
          <w:sz w:val="24"/>
          <w:szCs w:val="24"/>
          <w:lang w:eastAsia="es-ES"/>
        </w:rPr>
        <w:t xml:space="preserve"> Ésta es una </w:t>
      </w:r>
      <w:r w:rsidRPr="00231132">
        <w:rPr>
          <w:rFonts w:ascii="Times New Roman" w:hAnsi="Times New Roman" w:cs="Times New Roman"/>
          <w:b/>
          <w:sz w:val="24"/>
          <w:szCs w:val="24"/>
          <w:lang w:eastAsia="es-ES"/>
        </w:rPr>
        <w:t xml:space="preserve">fórmula </w:t>
      </w:r>
      <w:r w:rsidRPr="00231132">
        <w:rPr>
          <w:rFonts w:ascii="Times New Roman" w:hAnsi="Times New Roman" w:cs="Times New Roman"/>
          <w:sz w:val="24"/>
          <w:szCs w:val="24"/>
          <w:lang w:eastAsia="es-ES"/>
        </w:rPr>
        <w:t xml:space="preserve">en la que los puntos del criterio del precio se otorgan de forma </w:t>
      </w:r>
      <w:r w:rsidRPr="00231132">
        <w:rPr>
          <w:rFonts w:ascii="Times New Roman" w:hAnsi="Times New Roman" w:cs="Times New Roman"/>
          <w:b/>
          <w:sz w:val="24"/>
          <w:szCs w:val="24"/>
          <w:lang w:eastAsia="es-ES"/>
        </w:rPr>
        <w:t>proporcional pura</w:t>
      </w:r>
      <w:r w:rsidRPr="00231132">
        <w:rPr>
          <w:rFonts w:ascii="Times New Roman" w:hAnsi="Times New Roman" w:cs="Times New Roman"/>
          <w:sz w:val="24"/>
          <w:szCs w:val="24"/>
          <w:lang w:eastAsia="es-ES"/>
        </w:rPr>
        <w:t xml:space="preserve">, dentro de un rango que </w:t>
      </w:r>
      <w:r w:rsidRPr="00231132">
        <w:rPr>
          <w:rFonts w:ascii="Times New Roman" w:hAnsi="Times New Roman" w:cs="Times New Roman"/>
          <w:b/>
          <w:sz w:val="24"/>
          <w:szCs w:val="24"/>
          <w:lang w:eastAsia="es-ES"/>
        </w:rPr>
        <w:t>abarca</w:t>
      </w:r>
      <w:r w:rsidRPr="00231132">
        <w:rPr>
          <w:rFonts w:ascii="Times New Roman" w:hAnsi="Times New Roman" w:cs="Times New Roman"/>
          <w:sz w:val="24"/>
          <w:szCs w:val="24"/>
          <w:lang w:eastAsia="es-ES"/>
        </w:rPr>
        <w:t>:</w:t>
      </w:r>
    </w:p>
    <w:p w:rsidR="0091289F" w:rsidRPr="00231132" w:rsidRDefault="0091289F" w:rsidP="0091289F">
      <w:pPr>
        <w:numPr>
          <w:ilvl w:val="0"/>
          <w:numId w:val="11"/>
        </w:num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b/>
          <w:sz w:val="24"/>
          <w:szCs w:val="24"/>
          <w:lang w:eastAsia="es-ES"/>
        </w:rPr>
        <w:t>Desde</w:t>
      </w:r>
      <w:r w:rsidRPr="00231132">
        <w:rPr>
          <w:rFonts w:ascii="Times New Roman" w:hAnsi="Times New Roman" w:cs="Times New Roman"/>
          <w:sz w:val="24"/>
          <w:szCs w:val="24"/>
          <w:lang w:eastAsia="es-ES"/>
        </w:rPr>
        <w:t xml:space="preserve"> 0 puntos, que los obtendría la oferta que ofreciera un precio igual al presupuesto base de licitación.</w:t>
      </w:r>
    </w:p>
    <w:p w:rsidR="0091289F" w:rsidRPr="00231132" w:rsidRDefault="0091289F" w:rsidP="0091289F">
      <w:pPr>
        <w:numPr>
          <w:ilvl w:val="0"/>
          <w:numId w:val="11"/>
        </w:num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b/>
          <w:sz w:val="24"/>
          <w:szCs w:val="24"/>
          <w:lang w:eastAsia="es-ES"/>
        </w:rPr>
        <w:lastRenderedPageBreak/>
        <w:t>Hasta</w:t>
      </w:r>
      <w:r w:rsidRPr="00231132">
        <w:rPr>
          <w:rFonts w:ascii="Times New Roman" w:hAnsi="Times New Roman" w:cs="Times New Roman"/>
          <w:sz w:val="24"/>
          <w:szCs w:val="24"/>
          <w:lang w:eastAsia="es-ES"/>
        </w:rPr>
        <w:t xml:space="preserve"> la puntuación máxima a otorgar por el criterio del precio, que la obtendría la oferta que ofreciera el </w:t>
      </w:r>
      <w:r w:rsidRPr="00231132">
        <w:rPr>
          <w:rFonts w:ascii="Times New Roman" w:hAnsi="Times New Roman" w:cs="Times New Roman"/>
          <w:b/>
          <w:sz w:val="24"/>
          <w:szCs w:val="24"/>
          <w:lang w:eastAsia="es-ES"/>
        </w:rPr>
        <w:t>p</w:t>
      </w:r>
      <w:r w:rsidRPr="00231132">
        <w:rPr>
          <w:rFonts w:ascii="Times New Roman" w:hAnsi="Times New Roman" w:cs="Times New Roman"/>
          <w:b/>
          <w:sz w:val="24"/>
          <w:szCs w:val="24"/>
        </w:rPr>
        <w:t>recio límite para no incurrir en presunción de anormalidad</w:t>
      </w:r>
      <w:r w:rsidRPr="00231132">
        <w:rPr>
          <w:rFonts w:ascii="Times New Roman" w:hAnsi="Times New Roman" w:cs="Times New Roman"/>
          <w:sz w:val="24"/>
          <w:szCs w:val="24"/>
          <w:lang w:eastAsia="es-ES"/>
        </w:rPr>
        <w:t>.</w:t>
      </w:r>
    </w:p>
    <w:p w:rsidR="0091289F" w:rsidRPr="00231132" w:rsidRDefault="0091289F" w:rsidP="0091289F">
      <w:pPr>
        <w:shd w:val="clear" w:color="auto" w:fill="FFFFFF"/>
        <w:spacing w:before="120" w:after="120" w:line="276" w:lineRule="auto"/>
        <w:ind w:left="720"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b/>
          <w:sz w:val="24"/>
          <w:szCs w:val="24"/>
          <w:lang w:eastAsia="es-ES"/>
        </w:rPr>
      </w:pP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b/>
          <w:sz w:val="24"/>
          <w:szCs w:val="24"/>
          <w:lang w:eastAsia="es-ES"/>
        </w:rPr>
      </w:pPr>
      <w:r w:rsidRPr="00231132">
        <w:rPr>
          <w:rFonts w:ascii="Times New Roman" w:hAnsi="Times New Roman" w:cs="Times New Roman"/>
          <w:b/>
          <w:sz w:val="24"/>
          <w:szCs w:val="24"/>
          <w:lang w:eastAsia="es-ES"/>
        </w:rPr>
        <w:t>- OFERTAS INCURSAS EN PRESUNCIÓN DE ANORMALIDAD:</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 xml:space="preserve">Estarán incursas en presunción de anormalidad las ofertas que se indican en los siguientes supuestos, </w:t>
      </w:r>
      <w:r w:rsidRPr="00231132">
        <w:rPr>
          <w:rFonts w:ascii="Times New Roman" w:hAnsi="Times New Roman" w:cs="Times New Roman"/>
          <w:b/>
          <w:sz w:val="24"/>
          <w:szCs w:val="24"/>
          <w:lang w:eastAsia="es-ES"/>
        </w:rPr>
        <w:t>en relación con el criterio del precio</w:t>
      </w:r>
      <w:r w:rsidRPr="00231132">
        <w:rPr>
          <w:rFonts w:ascii="Times New Roman" w:hAnsi="Times New Roman" w:cs="Times New Roman"/>
          <w:sz w:val="24"/>
          <w:szCs w:val="24"/>
          <w:lang w:eastAsia="es-ES"/>
        </w:rPr>
        <w:t>:</w:t>
      </w:r>
    </w:p>
    <w:p w:rsidR="0091289F" w:rsidRPr="00231132" w:rsidRDefault="0091289F" w:rsidP="0091289F">
      <w:pPr>
        <w:numPr>
          <w:ilvl w:val="0"/>
          <w:numId w:val="12"/>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sidRPr="00231132">
        <w:rPr>
          <w:rFonts w:ascii="Times New Roman" w:eastAsia="Calibri" w:hAnsi="Times New Roman" w:cs="Times New Roman"/>
          <w:color w:val="00000A"/>
          <w:sz w:val="24"/>
          <w:szCs w:val="24"/>
          <w:lang w:eastAsia="es-ES"/>
        </w:rPr>
        <w:t xml:space="preserve">Cuando concurra un solo licitador: la oferta de éste, en caso de que sea inferior al presupuesto base de licitación en más de </w:t>
      </w:r>
      <w:r w:rsidRPr="00231132">
        <w:rPr>
          <w:rFonts w:ascii="Times New Roman" w:eastAsia="Calibri" w:hAnsi="Times New Roman" w:cs="Times New Roman"/>
          <w:b/>
          <w:color w:val="00000A"/>
          <w:sz w:val="24"/>
          <w:szCs w:val="24"/>
          <w:highlight w:val="yellow"/>
          <w:lang w:eastAsia="es-ES"/>
        </w:rPr>
        <w:t>25</w:t>
      </w:r>
      <w:r w:rsidRPr="00231132">
        <w:rPr>
          <w:rFonts w:ascii="Times New Roman" w:eastAsia="Calibri" w:hAnsi="Times New Roman" w:cs="Times New Roman"/>
          <w:color w:val="00000A"/>
          <w:sz w:val="24"/>
          <w:szCs w:val="24"/>
          <w:lang w:eastAsia="es-ES"/>
        </w:rPr>
        <w:t xml:space="preserve"> unidades porcentuales. Por tanto, en este supuesto, el </w:t>
      </w:r>
      <w:r w:rsidRPr="00231132">
        <w:rPr>
          <w:rFonts w:ascii="Times New Roman" w:eastAsia="Calibri" w:hAnsi="Times New Roman" w:cs="Times New Roman"/>
          <w:b/>
          <w:color w:val="00000A"/>
          <w:sz w:val="24"/>
          <w:szCs w:val="24"/>
          <w:lang w:eastAsia="es-ES"/>
        </w:rPr>
        <w:t>p</w:t>
      </w:r>
      <w:r w:rsidRPr="00231132">
        <w:rPr>
          <w:rFonts w:ascii="Times New Roman" w:eastAsia="Calibri" w:hAnsi="Times New Roman" w:cs="Times New Roman"/>
          <w:b/>
          <w:color w:val="00000A"/>
          <w:sz w:val="24"/>
          <w:szCs w:val="24"/>
        </w:rPr>
        <w:t xml:space="preserve">recio límite para no incurrir en presunción de anormalidad </w:t>
      </w:r>
      <w:r w:rsidRPr="00231132">
        <w:rPr>
          <w:rFonts w:ascii="Times New Roman" w:eastAsia="Calibri" w:hAnsi="Times New Roman" w:cs="Times New Roman"/>
          <w:color w:val="00000A"/>
          <w:sz w:val="24"/>
          <w:szCs w:val="24"/>
        </w:rPr>
        <w:t>(en adelante, PL) será:</w:t>
      </w:r>
    </w:p>
    <w:p w:rsidR="0091289F" w:rsidRPr="00231132" w:rsidRDefault="0091289F" w:rsidP="0091289F">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231132">
        <w:rPr>
          <w:rFonts w:ascii="Times New Roman" w:hAnsi="Times New Roman" w:cs="Times New Roman"/>
          <w:sz w:val="24"/>
          <w:szCs w:val="24"/>
          <w:bdr w:val="double" w:sz="4" w:space="0" w:color="000000"/>
          <w:shd w:val="clear" w:color="auto" w:fill="E7E6E6"/>
          <w:lang w:eastAsia="es-ES"/>
        </w:rPr>
        <w:t>PL= PBL-PBL*</w:t>
      </w:r>
      <w:r w:rsidRPr="00231132">
        <w:rPr>
          <w:rFonts w:ascii="Times New Roman" w:hAnsi="Times New Roman" w:cs="Times New Roman"/>
          <w:b/>
          <w:sz w:val="24"/>
          <w:szCs w:val="24"/>
          <w:highlight w:val="yellow"/>
          <w:bdr w:val="double" w:sz="4" w:space="0" w:color="000000"/>
          <w:shd w:val="clear" w:color="auto" w:fill="E7E6E6"/>
          <w:lang w:eastAsia="es-ES"/>
        </w:rPr>
        <w:t>25</w:t>
      </w:r>
      <w:r w:rsidRPr="00231132">
        <w:rPr>
          <w:rFonts w:ascii="Times New Roman" w:hAnsi="Times New Roman" w:cs="Times New Roman"/>
          <w:sz w:val="24"/>
          <w:szCs w:val="24"/>
          <w:bdr w:val="double" w:sz="4" w:space="0" w:color="000000"/>
          <w:shd w:val="clear" w:color="auto" w:fill="E7E6E6"/>
          <w:lang w:eastAsia="es-ES"/>
        </w:rPr>
        <w:t>/100</w:t>
      </w:r>
    </w:p>
    <w:p w:rsidR="0091289F" w:rsidRPr="00231132" w:rsidRDefault="0091289F" w:rsidP="0091289F">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Donde PBL es el presupuesto base de licitación.</w:t>
      </w:r>
    </w:p>
    <w:p w:rsidR="0091289F" w:rsidRPr="00231132" w:rsidRDefault="0091289F" w:rsidP="0091289F">
      <w:pPr>
        <w:numPr>
          <w:ilvl w:val="0"/>
          <w:numId w:val="12"/>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sidRPr="00231132">
        <w:rPr>
          <w:rFonts w:ascii="Times New Roman" w:eastAsia="Calibri" w:hAnsi="Times New Roman" w:cs="Times New Roman"/>
          <w:color w:val="00000A"/>
          <w:sz w:val="24"/>
          <w:szCs w:val="24"/>
          <w:lang w:eastAsia="es-ES"/>
        </w:rPr>
        <w:t xml:space="preserve">Cuando concurran dos licitadores: la oferta que sea inferior en más de </w:t>
      </w:r>
      <w:r w:rsidRPr="00231132">
        <w:rPr>
          <w:rFonts w:ascii="Times New Roman" w:eastAsia="Calibri" w:hAnsi="Times New Roman" w:cs="Times New Roman"/>
          <w:b/>
          <w:color w:val="00000A"/>
          <w:sz w:val="24"/>
          <w:szCs w:val="24"/>
          <w:highlight w:val="yellow"/>
          <w:lang w:eastAsia="es-ES"/>
        </w:rPr>
        <w:t>20</w:t>
      </w:r>
      <w:r w:rsidRPr="00231132">
        <w:rPr>
          <w:rFonts w:ascii="Times New Roman" w:eastAsia="Calibri" w:hAnsi="Times New Roman" w:cs="Times New Roman"/>
          <w:color w:val="00000A"/>
          <w:sz w:val="24"/>
          <w:szCs w:val="24"/>
          <w:lang w:eastAsia="es-ES"/>
        </w:rPr>
        <w:t xml:space="preserve"> unidades porcentuales a la otra. Por tanto, en este supuesto, PL</w:t>
      </w:r>
      <w:r w:rsidRPr="00231132">
        <w:rPr>
          <w:rFonts w:ascii="Times New Roman" w:eastAsia="Calibri" w:hAnsi="Times New Roman" w:cs="Times New Roman"/>
          <w:color w:val="00000A"/>
          <w:sz w:val="24"/>
          <w:szCs w:val="24"/>
        </w:rPr>
        <w:t xml:space="preserve"> será:</w:t>
      </w:r>
    </w:p>
    <w:p w:rsidR="0091289F" w:rsidRPr="00231132" w:rsidRDefault="0091289F" w:rsidP="0091289F">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231132">
        <w:rPr>
          <w:rFonts w:ascii="Times New Roman" w:hAnsi="Times New Roman" w:cs="Times New Roman"/>
          <w:sz w:val="24"/>
          <w:szCs w:val="24"/>
          <w:bdr w:val="double" w:sz="4" w:space="0" w:color="000000"/>
          <w:shd w:val="clear" w:color="auto" w:fill="E7E6E6"/>
          <w:lang w:eastAsia="es-ES"/>
        </w:rPr>
        <w:t>PL= PMAO-PMAO*</w:t>
      </w:r>
      <w:r w:rsidRPr="00231132">
        <w:rPr>
          <w:rFonts w:ascii="Times New Roman" w:hAnsi="Times New Roman" w:cs="Times New Roman"/>
          <w:b/>
          <w:sz w:val="24"/>
          <w:szCs w:val="24"/>
          <w:highlight w:val="yellow"/>
          <w:bdr w:val="double" w:sz="4" w:space="0" w:color="000000"/>
          <w:shd w:val="clear" w:color="auto" w:fill="E7E6E6"/>
          <w:lang w:eastAsia="es-ES"/>
        </w:rPr>
        <w:t>20</w:t>
      </w:r>
      <w:r w:rsidRPr="00231132">
        <w:rPr>
          <w:rFonts w:ascii="Times New Roman" w:hAnsi="Times New Roman" w:cs="Times New Roman"/>
          <w:sz w:val="24"/>
          <w:szCs w:val="24"/>
          <w:bdr w:val="double" w:sz="4" w:space="0" w:color="000000"/>
          <w:shd w:val="clear" w:color="auto" w:fill="E7E6E6"/>
          <w:lang w:eastAsia="es-ES"/>
        </w:rPr>
        <w:t>/100</w:t>
      </w:r>
    </w:p>
    <w:p w:rsidR="0091289F" w:rsidRPr="00231132" w:rsidRDefault="0091289F" w:rsidP="0091289F">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Donde PMAO es el precio más alto ofertado.</w:t>
      </w:r>
    </w:p>
    <w:p w:rsidR="0091289F" w:rsidRPr="00231132" w:rsidRDefault="0091289F" w:rsidP="0091289F">
      <w:pPr>
        <w:shd w:val="clear" w:color="auto" w:fill="FFFFFF"/>
        <w:tabs>
          <w:tab w:val="left" w:pos="709"/>
        </w:tabs>
        <w:spacing w:before="120" w:after="120" w:line="276" w:lineRule="auto"/>
        <w:ind w:left="709" w:firstLine="346"/>
        <w:jc w:val="both"/>
        <w:rPr>
          <w:rFonts w:ascii="Times New Roman" w:hAnsi="Times New Roman" w:cs="Times New Roman"/>
          <w:sz w:val="24"/>
          <w:szCs w:val="24"/>
        </w:rPr>
      </w:pPr>
      <w:r w:rsidRPr="00231132">
        <w:rPr>
          <w:rFonts w:ascii="Times New Roman" w:hAnsi="Times New Roman" w:cs="Times New Roman"/>
          <w:b/>
          <w:bCs/>
          <w:sz w:val="24"/>
          <w:szCs w:val="24"/>
          <w:lang w:eastAsia="es-ES"/>
        </w:rPr>
        <w:t>c)</w:t>
      </w:r>
      <w:r w:rsidRPr="00231132">
        <w:rPr>
          <w:rFonts w:ascii="Times New Roman" w:hAnsi="Times New Roman" w:cs="Times New Roman"/>
          <w:sz w:val="24"/>
          <w:szCs w:val="24"/>
          <w:lang w:eastAsia="es-ES"/>
        </w:rPr>
        <w:t> </w:t>
      </w:r>
      <w:r w:rsidRPr="00231132">
        <w:rPr>
          <w:rFonts w:ascii="Times New Roman" w:hAnsi="Times New Roman" w:cs="Times New Roman"/>
          <w:sz w:val="24"/>
          <w:szCs w:val="24"/>
          <w:lang w:eastAsia="es-ES"/>
        </w:rPr>
        <w:tab/>
        <w:t xml:space="preserve">Cuando concurran tres o más licitadores: las ofertas que sean inferiores en más de </w:t>
      </w:r>
      <w:r w:rsidRPr="00231132">
        <w:rPr>
          <w:rFonts w:ascii="Times New Roman" w:hAnsi="Times New Roman" w:cs="Times New Roman"/>
          <w:b/>
          <w:sz w:val="24"/>
          <w:szCs w:val="24"/>
          <w:highlight w:val="yellow"/>
          <w:lang w:eastAsia="es-ES"/>
        </w:rPr>
        <w:t>20</w:t>
      </w:r>
      <w:r w:rsidRPr="00231132">
        <w:rPr>
          <w:rFonts w:ascii="Times New Roman" w:hAnsi="Times New Roman" w:cs="Times New Roman"/>
          <w:sz w:val="24"/>
          <w:szCs w:val="24"/>
          <w:lang w:eastAsia="es-ES"/>
        </w:rPr>
        <w:t xml:space="preserve"> unidades porcentuales a la media aritmética de las presentadas. Por tanto, en este supuesto, PL</w:t>
      </w:r>
      <w:r w:rsidRPr="00231132">
        <w:rPr>
          <w:rFonts w:ascii="Times New Roman" w:hAnsi="Times New Roman" w:cs="Times New Roman"/>
          <w:sz w:val="24"/>
          <w:szCs w:val="24"/>
        </w:rPr>
        <w:t xml:space="preserve"> será:</w:t>
      </w:r>
    </w:p>
    <w:p w:rsidR="0091289F" w:rsidRPr="00231132" w:rsidRDefault="0091289F" w:rsidP="0091289F">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231132">
        <w:rPr>
          <w:rFonts w:ascii="Times New Roman" w:hAnsi="Times New Roman" w:cs="Times New Roman"/>
          <w:sz w:val="24"/>
          <w:szCs w:val="24"/>
          <w:bdr w:val="double" w:sz="4" w:space="0" w:color="000000"/>
          <w:shd w:val="clear" w:color="auto" w:fill="E7E6E6"/>
          <w:lang w:eastAsia="es-ES"/>
        </w:rPr>
        <w:t>PL= MAPO-MAPO*</w:t>
      </w:r>
      <w:r w:rsidRPr="00231132">
        <w:rPr>
          <w:rFonts w:ascii="Times New Roman" w:hAnsi="Times New Roman" w:cs="Times New Roman"/>
          <w:b/>
          <w:sz w:val="24"/>
          <w:szCs w:val="24"/>
          <w:highlight w:val="yellow"/>
          <w:bdr w:val="double" w:sz="4" w:space="0" w:color="000000"/>
          <w:shd w:val="clear" w:color="auto" w:fill="E7E6E6"/>
          <w:lang w:eastAsia="es-ES"/>
        </w:rPr>
        <w:t>20</w:t>
      </w:r>
      <w:r w:rsidRPr="00231132">
        <w:rPr>
          <w:rFonts w:ascii="Times New Roman" w:hAnsi="Times New Roman" w:cs="Times New Roman"/>
          <w:sz w:val="24"/>
          <w:szCs w:val="24"/>
          <w:bdr w:val="double" w:sz="4" w:space="0" w:color="000000"/>
          <w:shd w:val="clear" w:color="auto" w:fill="E7E6E6"/>
          <w:lang w:eastAsia="es-ES"/>
        </w:rPr>
        <w:t>/100</w:t>
      </w:r>
    </w:p>
    <w:p w:rsidR="0091289F" w:rsidRPr="00231132" w:rsidRDefault="0091289F" w:rsidP="0091289F">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Donde MAPO es la media aritmética de los precios ofertados.</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 xml:space="preserve">Sin perjuicio de lo indicado en relación con el criterio del precio, en caso de que haya más criterios, también estarán incursas en presunción de anormalidad las ofertas que obtengan una </w:t>
      </w:r>
      <w:r w:rsidRPr="00231132">
        <w:rPr>
          <w:rFonts w:ascii="Times New Roman" w:hAnsi="Times New Roman" w:cs="Times New Roman"/>
          <w:sz w:val="24"/>
          <w:szCs w:val="24"/>
          <w:lang w:eastAsia="es-ES"/>
        </w:rPr>
        <w:lastRenderedPageBreak/>
        <w:t xml:space="preserve">puntuación superior al </w:t>
      </w:r>
      <w:r w:rsidRPr="00231132">
        <w:rPr>
          <w:rFonts w:ascii="Times New Roman" w:hAnsi="Times New Roman" w:cs="Times New Roman"/>
          <w:b/>
          <w:sz w:val="24"/>
          <w:szCs w:val="24"/>
          <w:highlight w:val="yellow"/>
          <w:lang w:eastAsia="es-ES"/>
        </w:rPr>
        <w:t>95%</w:t>
      </w:r>
      <w:r w:rsidRPr="00231132">
        <w:rPr>
          <w:rFonts w:ascii="Times New Roman" w:hAnsi="Times New Roman" w:cs="Times New Roman"/>
          <w:sz w:val="24"/>
          <w:szCs w:val="24"/>
          <w:lang w:eastAsia="es-ES"/>
        </w:rPr>
        <w:t xml:space="preserve"> de los puntos máximos a otorgar por todos los criterios de adjudicación.</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b/>
          <w:sz w:val="24"/>
          <w:szCs w:val="24"/>
          <w:lang w:eastAsia="es-ES"/>
        </w:rPr>
      </w:pPr>
      <w:r w:rsidRPr="00231132">
        <w:rPr>
          <w:rFonts w:ascii="Times New Roman" w:hAnsi="Times New Roman" w:cs="Times New Roman"/>
          <w:b/>
          <w:sz w:val="24"/>
          <w:szCs w:val="24"/>
          <w:lang w:eastAsia="es-ES"/>
        </w:rPr>
        <w:t>- NOTA COMÚN A LOS DOS APARTADOS ANTERIORES RELATIVOS AL CRITERIO DEL PRECIO Y A OFERTAS INCURSAS EN PRESUNCIÓN DE ANORMALIDAD:</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b/>
          <w:sz w:val="24"/>
          <w:szCs w:val="24"/>
          <w:lang w:eastAsia="es-ES"/>
        </w:rPr>
      </w:pPr>
      <w:r w:rsidRPr="00231132">
        <w:rPr>
          <w:rFonts w:ascii="Times New Roman" w:hAnsi="Times New Roman" w:cs="Times New Roman"/>
          <w:b/>
          <w:sz w:val="24"/>
          <w:szCs w:val="24"/>
          <w:lang w:eastAsia="es-ES"/>
        </w:rPr>
        <w:t>- ACEPTACIÓN O RECHAZO DE OFERTAS INCURSAS EN PRESUNCIÓN DE ANORMALIDAD:</w:t>
      </w:r>
    </w:p>
    <w:p w:rsidR="0091289F" w:rsidRPr="00231132" w:rsidRDefault="0091289F" w:rsidP="0091289F">
      <w:pPr>
        <w:shd w:val="clear" w:color="auto" w:fill="FFFFFF"/>
        <w:spacing w:before="120" w:after="120" w:line="276" w:lineRule="auto"/>
        <w:ind w:firstLine="346"/>
        <w:jc w:val="both"/>
        <w:rPr>
          <w:rFonts w:ascii="Times New Roman" w:hAnsi="Times New Roman" w:cs="Times New Roman"/>
          <w:sz w:val="24"/>
          <w:szCs w:val="24"/>
          <w:lang w:eastAsia="es-ES"/>
        </w:rPr>
      </w:pPr>
      <w:r w:rsidRPr="00231132">
        <w:rPr>
          <w:rFonts w:ascii="Times New Roman" w:hAnsi="Times New Roman" w:cs="Times New Roman"/>
          <w:sz w:val="24"/>
          <w:szCs w:val="24"/>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91289F" w:rsidRPr="00231132" w:rsidRDefault="0091289F" w:rsidP="0091289F">
      <w:pPr>
        <w:spacing w:line="276" w:lineRule="auto"/>
        <w:ind w:firstLine="346"/>
        <w:rPr>
          <w:rFonts w:ascii="Times New Roman" w:hAnsi="Times New Roman" w:cs="Times New Roman"/>
          <w:color w:val="FF0000"/>
          <w:sz w:val="24"/>
          <w:szCs w:val="24"/>
        </w:rPr>
      </w:pPr>
      <w:r w:rsidRPr="00231132">
        <w:rPr>
          <w:rFonts w:ascii="Times New Roman" w:hAnsi="Times New Roman" w:cs="Times New Roman"/>
          <w:sz w:val="24"/>
          <w:szCs w:val="24"/>
        </w:rPr>
        <w:br w:type="page"/>
      </w:r>
    </w:p>
    <w:p w:rsidR="0091289F" w:rsidRPr="00231132" w:rsidRDefault="0091289F" w:rsidP="0091289F">
      <w:pPr>
        <w:spacing w:before="240" w:after="240" w:line="276" w:lineRule="auto"/>
        <w:ind w:firstLine="346"/>
        <w:jc w:val="both"/>
        <w:rPr>
          <w:rFonts w:ascii="Times New Roman" w:hAnsi="Times New Roman" w:cs="Times New Roman"/>
          <w:b/>
          <w:bCs/>
          <w:sz w:val="24"/>
          <w:szCs w:val="24"/>
          <w:u w:val="single"/>
        </w:rPr>
      </w:pPr>
      <w:r w:rsidRPr="00231132">
        <w:rPr>
          <w:rFonts w:ascii="Times New Roman" w:hAnsi="Times New Roman" w:cs="Times New Roman"/>
          <w:b/>
          <w:bCs/>
          <w:sz w:val="24"/>
          <w:szCs w:val="24"/>
          <w:u w:val="double"/>
        </w:rPr>
        <w:lastRenderedPageBreak/>
        <w:t>ANEXO II.- DOCUMENTACIÓN JUSTIFICATIVA RELATIVA A LA APTITUD, CAPACIDAD Y SOLVENCIA Y DEMÁS DOCUMENTACIÓN EXIGIBLE</w:t>
      </w:r>
      <w:r w:rsidRPr="00231132">
        <w:rPr>
          <w:rFonts w:ascii="Times New Roman" w:hAnsi="Times New Roman" w:cs="Times New Roman"/>
          <w:b/>
          <w:bCs/>
          <w:sz w:val="24"/>
          <w:szCs w:val="24"/>
          <w:u w:val="single"/>
        </w:rPr>
        <w:t>.</w:t>
      </w:r>
    </w:p>
    <w:p w:rsidR="00B83663" w:rsidRPr="00231132" w:rsidRDefault="00B83663" w:rsidP="00B83663">
      <w:pPr>
        <w:spacing w:before="120" w:after="120" w:line="276" w:lineRule="auto"/>
        <w:ind w:firstLine="346"/>
        <w:jc w:val="both"/>
        <w:rPr>
          <w:rFonts w:ascii="Times New Roman" w:hAnsi="Times New Roman" w:cs="Times New Roman"/>
          <w:b/>
          <w:sz w:val="24"/>
          <w:szCs w:val="24"/>
          <w:u w:val="single"/>
        </w:rPr>
      </w:pPr>
      <w:r w:rsidRPr="00231132">
        <w:rPr>
          <w:rFonts w:ascii="Times New Roman" w:hAnsi="Times New Roman" w:cs="Times New Roman"/>
          <w:b/>
          <w:sz w:val="24"/>
          <w:szCs w:val="24"/>
          <w:u w:val="single"/>
        </w:rPr>
        <w:t>Im</w:t>
      </w:r>
      <w:r w:rsidR="001C47EE">
        <w:rPr>
          <w:rFonts w:ascii="Times New Roman" w:hAnsi="Times New Roman" w:cs="Times New Roman"/>
          <w:b/>
          <w:sz w:val="24"/>
          <w:szCs w:val="24"/>
          <w:u w:val="single"/>
        </w:rPr>
        <w:t>portante:  Inscripción en ROLECSP</w:t>
      </w:r>
      <w:r w:rsidRPr="00231132">
        <w:rPr>
          <w:rFonts w:ascii="Times New Roman" w:hAnsi="Times New Roman" w:cs="Times New Roman"/>
          <w:b/>
          <w:sz w:val="24"/>
          <w:szCs w:val="24"/>
          <w:u w:val="single"/>
        </w:rPr>
        <w:t xml:space="preserve"> o Registro Oficial de la Comunidad Autónoma.</w:t>
      </w:r>
    </w:p>
    <w:p w:rsidR="007125DF" w:rsidRPr="00231132" w:rsidRDefault="007125DF" w:rsidP="007125DF">
      <w:pPr>
        <w:suppressAutoHyphens/>
        <w:overflowPunct w:val="0"/>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r w:rsidRPr="00231132">
        <w:rPr>
          <w:rFonts w:ascii="Times New Roman" w:eastAsia="Lucida Sans Unicode" w:hAnsi="Times New Roman" w:cs="Times New Roman"/>
          <w:sz w:val="24"/>
          <w:szCs w:val="24"/>
          <w:shd w:val="clear" w:color="auto" w:fill="FFFFFF"/>
          <w:lang w:eastAsia="zh-CN" w:bidi="hi-IN"/>
        </w:rPr>
        <w:t>De conformidad con el art. 159.4 a) LCSP, se establece como requisito de obligado cumplimiento que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7125DF" w:rsidRPr="00231132" w:rsidRDefault="007125DF" w:rsidP="007125DF">
      <w:pPr>
        <w:suppressAutoHyphens/>
        <w:overflowPunct w:val="0"/>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p>
    <w:p w:rsidR="007125DF" w:rsidRPr="00231132" w:rsidRDefault="007125DF" w:rsidP="007125DF">
      <w:pPr>
        <w:suppressAutoHyphens/>
        <w:overflowPunct w:val="0"/>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sidRPr="00231132">
        <w:rPr>
          <w:rFonts w:ascii="Times New Roman" w:eastAsia="Lucida Sans Unicode" w:hAnsi="Times New Roman" w:cs="Times New Roman"/>
          <w:sz w:val="24"/>
          <w:szCs w:val="24"/>
          <w:shd w:val="clear" w:color="auto" w:fill="FFFFFF"/>
          <w:lang w:eastAsia="zh-CN" w:bidi="hi-IN"/>
        </w:rPr>
        <w:t>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91289F" w:rsidRPr="00231132" w:rsidRDefault="0091289F" w:rsidP="0091289F">
      <w:pPr>
        <w:spacing w:before="120" w:after="120" w:line="276" w:lineRule="auto"/>
        <w:ind w:firstLine="346"/>
        <w:jc w:val="center"/>
        <w:rPr>
          <w:rFonts w:ascii="Times New Roman" w:hAnsi="Times New Roman" w:cs="Times New Roman"/>
          <w:sz w:val="24"/>
          <w:szCs w:val="24"/>
        </w:rPr>
      </w:pPr>
      <w:r w:rsidRPr="00231132">
        <w:rPr>
          <w:rFonts w:ascii="Times New Roman" w:hAnsi="Times New Roman" w:cs="Times New Roman"/>
          <w:sz w:val="24"/>
          <w:szCs w:val="24"/>
        </w:rPr>
        <w:t>-------------------------------------</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Por tanto, el licitador propuesto para la adjudicación del contrato, tras recibir el requerimiento, deberá acreditar, además de la documentación exigible en los apartados 2 a 7 de la cláusula 9.3, la siguiente documentación establecida en el apartado 1 de la cláusula 9.3:</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bCs/>
          <w:sz w:val="24"/>
          <w:szCs w:val="24"/>
        </w:rPr>
        <w:t>1.-</w:t>
      </w:r>
      <w:r w:rsidRPr="00231132">
        <w:rPr>
          <w:rFonts w:ascii="Times New Roman" w:hAnsi="Times New Roman" w:cs="Times New Roman"/>
          <w:b/>
          <w:bCs/>
          <w:sz w:val="24"/>
          <w:szCs w:val="24"/>
          <w:u w:val="single"/>
        </w:rPr>
        <w:t xml:space="preserve"> Documentos acreditativos de la personalidad del empresario y su ámbito de actividad</w:t>
      </w:r>
      <w:r w:rsidRPr="00231132">
        <w:rPr>
          <w:rFonts w:ascii="Times New Roman" w:hAnsi="Times New Roman" w:cs="Times New Roman"/>
          <w:sz w:val="24"/>
          <w:szCs w:val="24"/>
        </w:rPr>
        <w:t>:</w:t>
      </w:r>
    </w:p>
    <w:p w:rsidR="0091289F" w:rsidRPr="00231132" w:rsidRDefault="0091289F" w:rsidP="0091289F">
      <w:pPr>
        <w:spacing w:before="120" w:after="120" w:line="276" w:lineRule="auto"/>
        <w:ind w:firstLine="346"/>
        <w:jc w:val="both"/>
        <w:rPr>
          <w:rFonts w:ascii="Times New Roman" w:hAnsi="Times New Roman" w:cs="Times New Roman"/>
          <w:sz w:val="24"/>
          <w:szCs w:val="24"/>
          <w:u w:val="single"/>
        </w:rPr>
      </w:pPr>
      <w:r w:rsidRPr="00231132">
        <w:rPr>
          <w:rFonts w:ascii="Times New Roman" w:hAnsi="Times New Roman" w:cs="Times New Roman"/>
          <w:sz w:val="24"/>
          <w:szCs w:val="24"/>
          <w:u w:val="single"/>
        </w:rPr>
        <w:t>Persona física:</w:t>
      </w:r>
    </w:p>
    <w:p w:rsidR="0091289F" w:rsidRPr="00231132" w:rsidRDefault="0091289F" w:rsidP="0091289F">
      <w:pPr>
        <w:numPr>
          <w:ilvl w:val="0"/>
          <w:numId w:val="8"/>
        </w:num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Copia del DNI o del documento que haga sus veces.</w:t>
      </w:r>
    </w:p>
    <w:p w:rsidR="0091289F" w:rsidRPr="00231132" w:rsidRDefault="0091289F" w:rsidP="0091289F">
      <w:pPr>
        <w:spacing w:before="120" w:after="120" w:line="276" w:lineRule="auto"/>
        <w:ind w:firstLine="346"/>
        <w:jc w:val="both"/>
        <w:rPr>
          <w:rFonts w:ascii="Times New Roman" w:hAnsi="Times New Roman" w:cs="Times New Roman"/>
          <w:sz w:val="24"/>
          <w:szCs w:val="24"/>
          <w:u w:val="single"/>
        </w:rPr>
      </w:pPr>
      <w:r w:rsidRPr="00231132">
        <w:rPr>
          <w:rFonts w:ascii="Times New Roman" w:hAnsi="Times New Roman" w:cs="Times New Roman"/>
          <w:sz w:val="24"/>
          <w:szCs w:val="24"/>
          <w:u w:val="single"/>
        </w:rPr>
        <w:t>Persona jurídica:</w:t>
      </w:r>
    </w:p>
    <w:p w:rsidR="0091289F" w:rsidRPr="00231132" w:rsidRDefault="0091289F" w:rsidP="0091289F">
      <w:pPr>
        <w:numPr>
          <w:ilvl w:val="0"/>
          <w:numId w:val="22"/>
        </w:numPr>
        <w:pBdr>
          <w:left w:val="single" w:sz="4" w:space="4" w:color="000000"/>
        </w:pBdr>
        <w:spacing w:before="120" w:after="120" w:line="276" w:lineRule="auto"/>
        <w:ind w:left="1786" w:firstLine="346"/>
        <w:contextualSpacing/>
        <w:jc w:val="both"/>
        <w:rPr>
          <w:rFonts w:ascii="Times New Roman" w:eastAsia="Calibri" w:hAnsi="Times New Roman" w:cs="Times New Roman"/>
          <w:color w:val="00000A"/>
          <w:sz w:val="24"/>
          <w:szCs w:val="24"/>
        </w:rPr>
      </w:pPr>
      <w:r w:rsidRPr="00231132">
        <w:rPr>
          <w:rFonts w:ascii="Times New Roman" w:eastAsia="Calibri" w:hAnsi="Times New Roman" w:cs="Times New Roman"/>
          <w:color w:val="00000A"/>
          <w:sz w:val="24"/>
          <w:szCs w:val="24"/>
        </w:rPr>
        <w:t>Copia del NIF.</w:t>
      </w:r>
    </w:p>
    <w:p w:rsidR="0091289F" w:rsidRPr="00231132" w:rsidRDefault="0091289F" w:rsidP="0091289F">
      <w:pPr>
        <w:numPr>
          <w:ilvl w:val="0"/>
          <w:numId w:val="22"/>
        </w:numPr>
        <w:pBdr>
          <w:left w:val="single" w:sz="4" w:space="4" w:color="000000"/>
        </w:pBdr>
        <w:spacing w:before="120" w:after="120" w:line="276" w:lineRule="auto"/>
        <w:ind w:left="1786" w:firstLine="346"/>
        <w:contextualSpacing/>
        <w:jc w:val="both"/>
        <w:rPr>
          <w:rFonts w:ascii="Times New Roman" w:eastAsia="Calibri" w:hAnsi="Times New Roman" w:cs="Times New Roman"/>
          <w:color w:val="00000A"/>
          <w:sz w:val="24"/>
          <w:szCs w:val="24"/>
        </w:rPr>
      </w:pPr>
      <w:r w:rsidRPr="00231132">
        <w:rPr>
          <w:rFonts w:ascii="Times New Roman" w:eastAsia="Calibri" w:hAnsi="Times New Roman" w:cs="Times New Roman"/>
          <w:color w:val="00000A"/>
          <w:sz w:val="24"/>
          <w:szCs w:val="24"/>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91289F" w:rsidRPr="00231132" w:rsidRDefault="0091289F" w:rsidP="0091289F">
      <w:pPr>
        <w:suppressAutoHyphens/>
        <w:spacing w:before="120" w:after="120" w:line="276" w:lineRule="auto"/>
        <w:ind w:firstLine="346"/>
        <w:jc w:val="both"/>
        <w:textAlignment w:val="baseline"/>
        <w:rPr>
          <w:rFonts w:ascii="Times New Roman" w:hAnsi="Times New Roman" w:cs="Times New Roman"/>
          <w:sz w:val="24"/>
          <w:szCs w:val="24"/>
        </w:rPr>
      </w:pPr>
      <w:r w:rsidRPr="00231132">
        <w:rPr>
          <w:rFonts w:ascii="Times New Roman" w:hAnsi="Times New Roman" w:cs="Times New Roman"/>
          <w:b/>
          <w:sz w:val="24"/>
          <w:szCs w:val="24"/>
        </w:rPr>
        <w:t>2.-</w:t>
      </w:r>
      <w:r w:rsidRPr="00231132">
        <w:rPr>
          <w:rFonts w:ascii="Times New Roman" w:hAnsi="Times New Roman" w:cs="Times New Roman"/>
          <w:b/>
          <w:sz w:val="24"/>
          <w:szCs w:val="24"/>
          <w:u w:val="single"/>
        </w:rPr>
        <w:t xml:space="preserve"> Documentos que acrediten, en su caso, la representación de personas jurídicas</w:t>
      </w:r>
      <w:r w:rsidRPr="00231132">
        <w:rPr>
          <w:rFonts w:ascii="Times New Roman" w:hAnsi="Times New Roman" w:cs="Times New Roman"/>
          <w:sz w:val="24"/>
          <w:szCs w:val="24"/>
        </w:rPr>
        <w:t>:</w:t>
      </w:r>
    </w:p>
    <w:p w:rsidR="0091289F" w:rsidRPr="00231132" w:rsidRDefault="0091289F" w:rsidP="0091289F">
      <w:pPr>
        <w:numPr>
          <w:ilvl w:val="0"/>
          <w:numId w:val="8"/>
        </w:numPr>
        <w:suppressAutoHyphens/>
        <w:spacing w:before="120" w:after="120" w:line="276" w:lineRule="auto"/>
        <w:ind w:firstLine="346"/>
        <w:jc w:val="both"/>
        <w:textAlignment w:val="baseline"/>
        <w:rPr>
          <w:rFonts w:ascii="Times New Roman" w:hAnsi="Times New Roman" w:cs="Times New Roman"/>
          <w:sz w:val="24"/>
          <w:szCs w:val="24"/>
        </w:rPr>
      </w:pPr>
      <w:r w:rsidRPr="00231132">
        <w:rPr>
          <w:rFonts w:ascii="Times New Roman" w:hAnsi="Times New Roman" w:cs="Times New Roman"/>
          <w:sz w:val="24"/>
          <w:szCs w:val="24"/>
        </w:rPr>
        <w:lastRenderedPageBreak/>
        <w:t>En el caso de que se aporte un certificad</w:t>
      </w:r>
      <w:r w:rsidR="001C47EE">
        <w:rPr>
          <w:rFonts w:ascii="Times New Roman" w:hAnsi="Times New Roman" w:cs="Times New Roman"/>
          <w:sz w:val="24"/>
          <w:szCs w:val="24"/>
        </w:rPr>
        <w:t>o de estar inscrito en el ROLECSP</w:t>
      </w:r>
      <w:r w:rsidRPr="00231132">
        <w:rPr>
          <w:rFonts w:ascii="Times New Roman" w:hAnsi="Times New Roman" w:cs="Times New Roman"/>
          <w:sz w:val="24"/>
          <w:szCs w:val="24"/>
        </w:rPr>
        <w:t>, éste será suficiente si en el mismo consta la representación y facultades del firmante de la proposición, debiéndose valorar por la Mesa de contratación si éstas son suficientes para el contrato.</w:t>
      </w:r>
    </w:p>
    <w:p w:rsidR="00590111" w:rsidRPr="00607A95" w:rsidRDefault="0091289F" w:rsidP="009D2E76">
      <w:pPr>
        <w:numPr>
          <w:ilvl w:val="0"/>
          <w:numId w:val="8"/>
        </w:numPr>
        <w:spacing w:before="120" w:after="120" w:line="276" w:lineRule="auto"/>
        <w:ind w:firstLine="346"/>
        <w:jc w:val="both"/>
        <w:rPr>
          <w:rFonts w:ascii="Times New Roman" w:hAnsi="Times New Roman" w:cs="Times New Roman"/>
          <w:sz w:val="24"/>
          <w:szCs w:val="24"/>
          <w:u w:val="single"/>
        </w:rPr>
      </w:pPr>
      <w:r w:rsidRPr="00231132">
        <w:rPr>
          <w:rFonts w:ascii="Times New Roman" w:hAnsi="Times New Roman" w:cs="Times New Roman"/>
          <w:sz w:val="24"/>
          <w:szCs w:val="24"/>
        </w:rPr>
        <w:t>En el</w:t>
      </w:r>
      <w:r w:rsidR="001C47EE">
        <w:rPr>
          <w:rFonts w:ascii="Times New Roman" w:hAnsi="Times New Roman" w:cs="Times New Roman"/>
          <w:sz w:val="24"/>
          <w:szCs w:val="24"/>
        </w:rPr>
        <w:t xml:space="preserve"> caso de no constar en el ROLECSP</w:t>
      </w:r>
      <w:r w:rsidRPr="00231132">
        <w:rPr>
          <w:rFonts w:ascii="Times New Roman" w:hAnsi="Times New Roman" w:cs="Times New Roman"/>
          <w:sz w:val="24"/>
          <w:szCs w:val="24"/>
        </w:rPr>
        <w:t xml:space="preserve">,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w:t>
      </w:r>
      <w:r w:rsidRPr="00607A95">
        <w:rPr>
          <w:rFonts w:ascii="Times New Roman" w:hAnsi="Times New Roman" w:cs="Times New Roman"/>
          <w:sz w:val="24"/>
          <w:szCs w:val="24"/>
        </w:rPr>
        <w:t>las siguientes cuentas: CAJAMA</w:t>
      </w:r>
      <w:r w:rsidR="00590111" w:rsidRPr="00607A95">
        <w:rPr>
          <w:rFonts w:ascii="Times New Roman" w:hAnsi="Times New Roman" w:cs="Times New Roman"/>
          <w:sz w:val="24"/>
          <w:szCs w:val="24"/>
        </w:rPr>
        <w:t>R: ES63 3058 0199 48 2732000063.</w:t>
      </w:r>
    </w:p>
    <w:p w:rsidR="00B2083D" w:rsidRPr="00607A95" w:rsidRDefault="0091289F" w:rsidP="00B2083D">
      <w:pPr>
        <w:pStyle w:val="Prrafodelista"/>
        <w:spacing w:before="120" w:after="120" w:line="240" w:lineRule="auto"/>
        <w:ind w:left="360" w:firstLine="709"/>
        <w:jc w:val="both"/>
        <w:rPr>
          <w:rFonts w:ascii="Times New Roman" w:hAnsi="Times New Roman" w:cs="Times New Roman"/>
          <w:color w:val="auto"/>
          <w:sz w:val="24"/>
          <w:szCs w:val="24"/>
        </w:rPr>
      </w:pPr>
      <w:r w:rsidRPr="00607A95">
        <w:rPr>
          <w:rFonts w:ascii="Times New Roman" w:hAnsi="Times New Roman" w:cs="Times New Roman"/>
          <w:b/>
          <w:bCs/>
          <w:sz w:val="24"/>
          <w:szCs w:val="24"/>
        </w:rPr>
        <w:t>3.-</w:t>
      </w:r>
      <w:r w:rsidRPr="00607A95">
        <w:rPr>
          <w:rFonts w:ascii="Times New Roman" w:hAnsi="Times New Roman" w:cs="Times New Roman"/>
          <w:b/>
          <w:bCs/>
          <w:sz w:val="24"/>
          <w:szCs w:val="24"/>
          <w:u w:val="single"/>
        </w:rPr>
        <w:t xml:space="preserve"> Empresarios extranjeros</w:t>
      </w:r>
      <w:r w:rsidRPr="00607A95">
        <w:rPr>
          <w:rFonts w:ascii="Times New Roman" w:hAnsi="Times New Roman" w:cs="Times New Roman"/>
          <w:sz w:val="24"/>
          <w:szCs w:val="24"/>
          <w:u w:val="single"/>
        </w:rPr>
        <w:t>:</w:t>
      </w:r>
      <w:r w:rsidRPr="00607A95">
        <w:rPr>
          <w:rFonts w:ascii="Times New Roman" w:hAnsi="Times New Roman" w:cs="Times New Roman"/>
          <w:sz w:val="24"/>
          <w:szCs w:val="24"/>
        </w:rPr>
        <w:t xml:space="preserve"> </w:t>
      </w:r>
      <w:r w:rsidR="00B2083D" w:rsidRPr="00607A95">
        <w:rPr>
          <w:rFonts w:ascii="Times New Roman" w:hAnsi="Times New Roman" w:cs="Times New Roman"/>
          <w:color w:val="auto"/>
        </w:rPr>
        <w:t xml:space="preserve">Además de la documentación que se exige en este pliego, deberán aportar: </w:t>
      </w:r>
    </w:p>
    <w:p w:rsidR="00B2083D" w:rsidRPr="00607A95" w:rsidRDefault="00B2083D" w:rsidP="00B2083D">
      <w:pPr>
        <w:numPr>
          <w:ilvl w:val="0"/>
          <w:numId w:val="46"/>
        </w:numPr>
        <w:spacing w:before="120" w:after="120" w:line="240" w:lineRule="auto"/>
        <w:jc w:val="both"/>
        <w:rPr>
          <w:rFonts w:ascii="Times New Roman" w:hAnsi="Times New Roman" w:cs="Times New Roman"/>
          <w:sz w:val="24"/>
          <w:szCs w:val="24"/>
        </w:rPr>
      </w:pPr>
      <w:r w:rsidRPr="00607A95">
        <w:rPr>
          <w:rFonts w:ascii="Times New Roman" w:hAnsi="Times New Roman" w:cs="Times New Roman"/>
        </w:rPr>
        <w:t>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B2083D" w:rsidRPr="00607A95" w:rsidRDefault="00B2083D" w:rsidP="00B2083D">
      <w:pPr>
        <w:numPr>
          <w:ilvl w:val="0"/>
          <w:numId w:val="46"/>
        </w:numPr>
        <w:spacing w:before="120" w:after="120" w:line="240" w:lineRule="auto"/>
        <w:jc w:val="both"/>
        <w:rPr>
          <w:rFonts w:ascii="Times New Roman" w:hAnsi="Times New Roman" w:cs="Times New Roman"/>
        </w:rPr>
      </w:pPr>
      <w:r w:rsidRPr="00607A95">
        <w:rPr>
          <w:rFonts w:ascii="Times New Roman" w:hAnsi="Times New Roman" w:cs="Times New Roman"/>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B2083D" w:rsidRPr="00607A95" w:rsidRDefault="00B2083D" w:rsidP="00E44B1A">
      <w:pPr>
        <w:numPr>
          <w:ilvl w:val="0"/>
          <w:numId w:val="46"/>
        </w:numPr>
        <w:spacing w:before="120" w:after="120" w:line="240" w:lineRule="auto"/>
        <w:jc w:val="both"/>
        <w:rPr>
          <w:rFonts w:ascii="Times New Roman" w:hAnsi="Times New Roman" w:cs="Times New Roman"/>
        </w:rPr>
      </w:pPr>
      <w:r w:rsidRPr="00607A95">
        <w:rPr>
          <w:rFonts w:ascii="Times New Roman" w:hAnsi="Times New Roman" w:cs="Times New Roman"/>
        </w:rPr>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p>
    <w:p w:rsidR="00B2083D" w:rsidRPr="00607A95" w:rsidRDefault="00B2083D" w:rsidP="00E44B1A">
      <w:pPr>
        <w:numPr>
          <w:ilvl w:val="0"/>
          <w:numId w:val="46"/>
        </w:numPr>
        <w:spacing w:before="120" w:after="120" w:line="240" w:lineRule="auto"/>
        <w:jc w:val="both"/>
        <w:rPr>
          <w:rFonts w:ascii="Times New Roman" w:hAnsi="Times New Roman" w:cs="Times New Roman"/>
        </w:rPr>
      </w:pPr>
      <w:r w:rsidRPr="00607A95">
        <w:rPr>
          <w:rFonts w:ascii="Times New Roman" w:hAnsi="Times New Roman" w:cs="Times New Roman"/>
        </w:rPr>
        <w:t>Toda la documentación se presentará en castellano.</w:t>
      </w:r>
    </w:p>
    <w:p w:rsidR="0091289F" w:rsidRPr="00607A95" w:rsidRDefault="0091289F" w:rsidP="00B2083D">
      <w:pPr>
        <w:spacing w:before="120" w:after="120" w:line="276" w:lineRule="auto"/>
        <w:ind w:left="360"/>
        <w:jc w:val="both"/>
        <w:rPr>
          <w:rFonts w:ascii="Times New Roman" w:hAnsi="Times New Roman" w:cs="Times New Roman"/>
          <w:sz w:val="24"/>
          <w:szCs w:val="24"/>
        </w:rPr>
      </w:pP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607A95">
        <w:rPr>
          <w:rFonts w:ascii="Times New Roman" w:hAnsi="Times New Roman" w:cs="Times New Roman"/>
          <w:b/>
          <w:sz w:val="24"/>
          <w:szCs w:val="24"/>
        </w:rPr>
        <w:t>4.-</w:t>
      </w:r>
      <w:r w:rsidRPr="00607A95">
        <w:rPr>
          <w:rFonts w:ascii="Times New Roman" w:hAnsi="Times New Roman" w:cs="Times New Roman"/>
          <w:b/>
          <w:sz w:val="24"/>
          <w:szCs w:val="24"/>
          <w:u w:val="single"/>
        </w:rPr>
        <w:t xml:space="preserve"> Unión Temporal</w:t>
      </w:r>
      <w:r w:rsidRPr="00607A95">
        <w:rPr>
          <w:rFonts w:ascii="Times New Roman" w:hAnsi="Times New Roman" w:cs="Times New Roman"/>
          <w:sz w:val="24"/>
          <w:szCs w:val="24"/>
          <w:u w:val="single"/>
        </w:rPr>
        <w:t>:</w:t>
      </w:r>
      <w:r w:rsidRPr="00607A95">
        <w:rPr>
          <w:rFonts w:ascii="Times New Roman" w:hAnsi="Times New Roman" w:cs="Times New Roman"/>
          <w:sz w:val="24"/>
          <w:szCs w:val="24"/>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w:t>
      </w:r>
      <w:bookmarkStart w:id="5" w:name="_GoBack"/>
      <w:bookmarkEnd w:id="5"/>
      <w:r w:rsidRPr="00231132">
        <w:rPr>
          <w:rFonts w:ascii="Times New Roman" w:hAnsi="Times New Roman" w:cs="Times New Roman"/>
          <w:sz w:val="24"/>
          <w:szCs w:val="24"/>
        </w:rPr>
        <w:t xml:space="preserve"> representante o apoderado </w:t>
      </w:r>
      <w:r w:rsidRPr="00231132">
        <w:rPr>
          <w:rFonts w:ascii="Times New Roman" w:hAnsi="Times New Roman" w:cs="Times New Roman"/>
          <w:sz w:val="24"/>
          <w:szCs w:val="24"/>
        </w:rPr>
        <w:lastRenderedPageBreak/>
        <w:t>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C13DF8" w:rsidRPr="00231132" w:rsidRDefault="00C13DF8" w:rsidP="00C13DF8">
      <w:pPr>
        <w:suppressAutoHyphens/>
        <w:spacing w:before="120" w:after="120" w:line="240" w:lineRule="auto"/>
        <w:ind w:firstLine="709"/>
        <w:jc w:val="both"/>
        <w:textAlignment w:val="baseline"/>
        <w:rPr>
          <w:rFonts w:ascii="Times New Roman" w:eastAsia="Lucida Sans Unicode" w:hAnsi="Times New Roman" w:cs="Times New Roman"/>
          <w:b/>
          <w:bCs/>
          <w:sz w:val="24"/>
          <w:szCs w:val="24"/>
          <w:lang w:eastAsia="zh-CN" w:bidi="hi-IN"/>
        </w:rPr>
      </w:pPr>
      <w:r w:rsidRPr="00231132">
        <w:rPr>
          <w:rFonts w:ascii="Times New Roman" w:eastAsia="Lucida Sans Unicode" w:hAnsi="Times New Roman" w:cs="Times New Roman"/>
          <w:b/>
          <w:bCs/>
          <w:sz w:val="24"/>
          <w:szCs w:val="24"/>
          <w:lang w:eastAsia="zh-CN" w:bidi="hi-IN"/>
        </w:rPr>
        <w:t xml:space="preserve">5.- </w:t>
      </w:r>
      <w:r w:rsidRPr="00231132">
        <w:rPr>
          <w:rFonts w:ascii="Times New Roman" w:eastAsia="Lucida Sans Unicode" w:hAnsi="Times New Roman" w:cs="Times New Roman"/>
          <w:b/>
          <w:bCs/>
          <w:sz w:val="24"/>
          <w:szCs w:val="24"/>
          <w:u w:val="single"/>
          <w:lang w:eastAsia="zh-CN" w:bidi="hi-IN"/>
        </w:rPr>
        <w:t>Solvencia económica y financiera</w:t>
      </w:r>
      <w:r w:rsidRPr="00231132">
        <w:rPr>
          <w:rFonts w:ascii="Times New Roman" w:eastAsia="Lucida Sans Unicode" w:hAnsi="Times New Roman" w:cs="Times New Roman"/>
          <w:b/>
          <w:bCs/>
          <w:sz w:val="24"/>
          <w:szCs w:val="24"/>
          <w:lang w:eastAsia="zh-CN" w:bidi="hi-IN"/>
        </w:rPr>
        <w:t xml:space="preserve">: </w:t>
      </w:r>
      <w:r w:rsidRPr="00231132">
        <w:rPr>
          <w:rFonts w:ascii="Times New Roman" w:eastAsia="Lucida Sans Unicode" w:hAnsi="Times New Roman" w:cs="Times New Roman"/>
          <w:sz w:val="24"/>
          <w:szCs w:val="24"/>
          <w:lang w:eastAsia="zh-CN" w:bidi="hi-IN"/>
        </w:rPr>
        <w:t xml:space="preserve"> Deberá acreditarse mediante la</w:t>
      </w:r>
      <w:r w:rsidRPr="00231132">
        <w:rPr>
          <w:rFonts w:ascii="Times New Roman" w:eastAsia="Lucida Sans Unicode" w:hAnsi="Times New Roman" w:cs="Times New Roman"/>
          <w:b/>
          <w:bCs/>
          <w:sz w:val="24"/>
          <w:szCs w:val="24"/>
          <w:lang w:eastAsia="zh-CN" w:bidi="hi-IN"/>
        </w:rPr>
        <w:t xml:space="preserve"> cifra anual de negocios del licitador de los tres (3) últimos años:</w:t>
      </w:r>
    </w:p>
    <w:p w:rsidR="00C13DF8" w:rsidRPr="00231132" w:rsidRDefault="00C13DF8" w:rsidP="00C13DF8">
      <w:pPr>
        <w:numPr>
          <w:ilvl w:val="0"/>
          <w:numId w:val="45"/>
        </w:numPr>
        <w:suppressAutoHyphens/>
        <w:spacing w:before="120" w:after="120" w:line="240" w:lineRule="auto"/>
        <w:ind w:firstLine="709"/>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sz w:val="24"/>
          <w:szCs w:val="24"/>
          <w:u w:val="single"/>
          <w:lang w:eastAsia="zh-CN" w:bidi="hi-IN"/>
        </w:rPr>
        <w:t>Solvencia mínima exigida</w:t>
      </w:r>
      <w:r w:rsidRPr="00231132">
        <w:rPr>
          <w:rFonts w:ascii="Times New Roman" w:eastAsia="Lucida Sans Unicode" w:hAnsi="Times New Roman" w:cs="Times New Roman"/>
          <w:sz w:val="24"/>
          <w:szCs w:val="24"/>
          <w:lang w:eastAsia="zh-CN" w:bidi="hi-IN"/>
        </w:rPr>
        <w:t xml:space="preserve">: El año de mayor ejecución deberá ser, al menos, equivalente al 50% valor estimado del contrato. </w:t>
      </w:r>
      <w:r w:rsidRPr="00231132">
        <w:rPr>
          <w:rFonts w:ascii="Times New Roman" w:eastAsia="Lucida Sans Unicode" w:hAnsi="Times New Roman" w:cs="Times New Roman"/>
          <w:b/>
          <w:sz w:val="24"/>
          <w:szCs w:val="24"/>
          <w:lang w:eastAsia="zh-CN" w:bidi="hi-IN"/>
        </w:rPr>
        <w:t>(xxxx.-€)</w:t>
      </w:r>
    </w:p>
    <w:p w:rsidR="00C13DF8" w:rsidRPr="00231132" w:rsidRDefault="00C13DF8" w:rsidP="00C13DF8">
      <w:pPr>
        <w:numPr>
          <w:ilvl w:val="0"/>
          <w:numId w:val="45"/>
        </w:numPr>
        <w:suppressAutoHyphens/>
        <w:spacing w:before="120" w:after="120" w:line="240" w:lineRule="auto"/>
        <w:ind w:firstLine="709"/>
        <w:jc w:val="both"/>
        <w:textAlignment w:val="baseline"/>
        <w:rPr>
          <w:rFonts w:ascii="Times New Roman" w:eastAsia="Lucida Sans Unicode" w:hAnsi="Times New Roman" w:cs="Times New Roman"/>
          <w:sz w:val="24"/>
          <w:szCs w:val="24"/>
          <w:lang w:eastAsia="zh-CN" w:bidi="hi-IN"/>
        </w:rPr>
      </w:pPr>
      <w:r w:rsidRPr="00231132">
        <w:rPr>
          <w:rFonts w:ascii="Times New Roman" w:eastAsia="Lucida Sans Unicode" w:hAnsi="Times New Roman" w:cs="Times New Roman"/>
          <w:sz w:val="24"/>
          <w:szCs w:val="24"/>
          <w:u w:val="single"/>
          <w:lang w:eastAsia="zh-CN" w:bidi="hi-IN"/>
        </w:rPr>
        <w:t>Medios acreditativos de la solvencia</w:t>
      </w:r>
      <w:r w:rsidRPr="00231132">
        <w:rPr>
          <w:rFonts w:ascii="Times New Roman" w:eastAsia="Lucida Sans Unicode" w:hAnsi="Times New Roman" w:cs="Times New Roman"/>
          <w:sz w:val="24"/>
          <w:szCs w:val="24"/>
          <w:lang w:eastAsia="zh-CN" w:bidi="hi-IN"/>
        </w:rPr>
        <w:t xml:space="preserve">:  Junto a la </w:t>
      </w:r>
      <w:r w:rsidRPr="00231132">
        <w:rPr>
          <w:rFonts w:ascii="Times New Roman" w:eastAsia="Lucida Sans Unicode" w:hAnsi="Times New Roman" w:cs="Times New Roman"/>
          <w:b/>
          <w:bCs/>
          <w:sz w:val="24"/>
          <w:szCs w:val="24"/>
          <w:lang w:eastAsia="zh-CN" w:bidi="hi-IN"/>
        </w:rPr>
        <w:t xml:space="preserve">declaración de cifra anual de negocios </w:t>
      </w:r>
      <w:r w:rsidRPr="00231132">
        <w:rPr>
          <w:rFonts w:ascii="Times New Roman" w:eastAsia="Lucida Sans Unicode" w:hAnsi="Times New Roman" w:cs="Times New Roman"/>
          <w:sz w:val="24"/>
          <w:szCs w:val="24"/>
          <w:lang w:eastAsia="zh-CN" w:bidi="hi-IN"/>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C13DF8" w:rsidRPr="00231132" w:rsidRDefault="00C13DF8" w:rsidP="00C13DF8">
      <w:pPr>
        <w:numPr>
          <w:ilvl w:val="3"/>
          <w:numId w:val="45"/>
        </w:numPr>
        <w:suppressAutoHyphens/>
        <w:spacing w:before="120" w:after="120" w:line="240" w:lineRule="auto"/>
        <w:contextualSpacing/>
        <w:jc w:val="both"/>
        <w:textAlignment w:val="baseline"/>
        <w:rPr>
          <w:rFonts w:ascii="Times New Roman" w:eastAsia="Calibri" w:hAnsi="Times New Roman" w:cs="Times New Roman"/>
          <w:sz w:val="24"/>
          <w:szCs w:val="24"/>
        </w:rPr>
      </w:pPr>
      <w:r w:rsidRPr="00231132">
        <w:rPr>
          <w:rFonts w:ascii="Times New Roman" w:eastAsia="Calibri" w:hAnsi="Times New Roman" w:cs="Times New Roman"/>
          <w:sz w:val="24"/>
          <w:szCs w:val="24"/>
        </w:rPr>
        <w:t>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Mercantil (www.registradores.org), cumplimentando directamente desde dicha web como lugar de envío de las mismas la siguiente dirección de correo electrónico: patrimonioycontratacion@dipalme.org</w:t>
      </w:r>
    </w:p>
    <w:p w:rsidR="00C13DF8" w:rsidRPr="00231132" w:rsidRDefault="00C13DF8" w:rsidP="00C13DF8">
      <w:pPr>
        <w:numPr>
          <w:ilvl w:val="3"/>
          <w:numId w:val="45"/>
        </w:numPr>
        <w:suppressAutoHyphens/>
        <w:spacing w:before="120" w:after="120" w:line="240" w:lineRule="auto"/>
        <w:contextualSpacing/>
        <w:jc w:val="both"/>
        <w:textAlignment w:val="baseline"/>
        <w:rPr>
          <w:rFonts w:ascii="Times New Roman" w:eastAsia="Calibri" w:hAnsi="Times New Roman" w:cs="Times New Roman"/>
          <w:sz w:val="24"/>
          <w:szCs w:val="24"/>
        </w:rPr>
      </w:pPr>
      <w:r w:rsidRPr="00231132">
        <w:rPr>
          <w:rFonts w:ascii="Times New Roman" w:eastAsia="Calibri" w:hAnsi="Times New Roman" w:cs="Times New Roman"/>
          <w:sz w:val="24"/>
          <w:szCs w:val="24"/>
        </w:rPr>
        <w:t>En caso de no ser posible, se aportará una certificación original del Registro Mercantil de depósito y contenido completo de dichas cuentas.</w:t>
      </w:r>
    </w:p>
    <w:p w:rsidR="00C13DF8" w:rsidRPr="00231132" w:rsidRDefault="00C13DF8" w:rsidP="0091289F">
      <w:pPr>
        <w:suppressAutoHyphens/>
        <w:spacing w:before="120" w:after="120" w:line="276" w:lineRule="auto"/>
        <w:ind w:firstLine="346"/>
        <w:jc w:val="both"/>
        <w:textAlignment w:val="baseline"/>
        <w:rPr>
          <w:rFonts w:ascii="Times New Roman" w:hAnsi="Times New Roman" w:cs="Times New Roman"/>
          <w:b/>
          <w:sz w:val="24"/>
          <w:szCs w:val="24"/>
        </w:rPr>
      </w:pPr>
    </w:p>
    <w:p w:rsidR="0091289F" w:rsidRPr="00231132" w:rsidRDefault="0091289F" w:rsidP="0091289F">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231132">
        <w:rPr>
          <w:rFonts w:ascii="Times New Roman" w:hAnsi="Times New Roman" w:cs="Times New Roman"/>
          <w:b/>
          <w:sz w:val="24"/>
          <w:szCs w:val="24"/>
        </w:rPr>
        <w:t>6</w:t>
      </w:r>
      <w:r w:rsidRPr="00231132">
        <w:rPr>
          <w:rFonts w:ascii="Times New Roman" w:hAnsi="Times New Roman" w:cs="Times New Roman"/>
          <w:b/>
          <w:bCs/>
          <w:sz w:val="24"/>
          <w:szCs w:val="24"/>
        </w:rPr>
        <w:t>.-</w:t>
      </w:r>
      <w:r w:rsidRPr="00231132">
        <w:rPr>
          <w:rFonts w:ascii="Times New Roman" w:hAnsi="Times New Roman" w:cs="Times New Roman"/>
          <w:b/>
          <w:bCs/>
          <w:sz w:val="24"/>
          <w:szCs w:val="24"/>
          <w:u w:val="single"/>
        </w:rPr>
        <w:t xml:space="preserve"> Solvencia técnica o profesional</w:t>
      </w:r>
      <w:r w:rsidRPr="00231132">
        <w:rPr>
          <w:rFonts w:ascii="Times New Roman" w:hAnsi="Times New Roman" w:cs="Times New Roman"/>
          <w:sz w:val="24"/>
          <w:szCs w:val="24"/>
        </w:rPr>
        <w:t xml:space="preserve">: </w:t>
      </w:r>
      <w:r w:rsidRPr="00231132">
        <w:rPr>
          <w:rFonts w:ascii="Times New Roman" w:eastAsiaTheme="minorEastAsia" w:hAnsi="Times New Roman" w:cs="Times New Roman"/>
          <w:sz w:val="24"/>
          <w:szCs w:val="24"/>
          <w:lang w:eastAsia="es-ES"/>
        </w:rPr>
        <w:t xml:space="preserve">Deberá acreditarse mediante una </w:t>
      </w:r>
      <w:r w:rsidRPr="00231132">
        <w:rPr>
          <w:rFonts w:ascii="Times New Roman" w:eastAsiaTheme="minorEastAsia" w:hAnsi="Times New Roman" w:cs="Times New Roman"/>
          <w:b/>
          <w:bCs/>
          <w:sz w:val="24"/>
          <w:szCs w:val="24"/>
          <w:lang w:eastAsia="es-ES"/>
        </w:rPr>
        <w:t>relación debidamente firmada, de los principales servicios realizados durante los tres (3) últimos años</w:t>
      </w:r>
      <w:r w:rsidRPr="00231132">
        <w:rPr>
          <w:rFonts w:ascii="Times New Roman" w:eastAsiaTheme="minorEastAsia" w:hAnsi="Times New Roman" w:cs="Times New Roman"/>
          <w:sz w:val="24"/>
          <w:szCs w:val="24"/>
          <w:lang w:eastAsia="es-ES"/>
        </w:rPr>
        <w:t>,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w:t>
      </w:r>
      <w:r w:rsidRPr="00231132">
        <w:rPr>
          <w:rFonts w:ascii="Times New Roman" w:eastAsiaTheme="minorEastAsia" w:hAnsi="Times New Roman" w:cs="Times New Roman"/>
          <w:color w:val="FF0000"/>
          <w:sz w:val="24"/>
          <w:szCs w:val="24"/>
          <w:lang w:eastAsia="es-ES"/>
        </w:rPr>
        <w:t xml:space="preserve">, o a falta de certificado, mediante una declaración del empresario, acompañado de los documentos obrantes en poder del mismo que acrediten al realización de la prestación. </w:t>
      </w:r>
      <w:r w:rsidRPr="00231132">
        <w:rPr>
          <w:rFonts w:ascii="Times New Roman" w:eastAsiaTheme="minorEastAsia" w:hAnsi="Times New Roman" w:cs="Times New Roman"/>
          <w:sz w:val="24"/>
          <w:szCs w:val="24"/>
          <w:lang w:eastAsia="es-ES"/>
        </w:rPr>
        <w:t xml:space="preserve">Deberá acreditar, como solvencia mínima exigida, que el año de mayor ejecución asciende, al menos, a una cantidad equivalente al </w:t>
      </w:r>
      <w:r w:rsidRPr="00231132">
        <w:rPr>
          <w:rFonts w:ascii="Times New Roman" w:eastAsiaTheme="minorEastAsia" w:hAnsi="Times New Roman" w:cs="Times New Roman"/>
          <w:b/>
          <w:sz w:val="24"/>
          <w:szCs w:val="24"/>
          <w:lang w:eastAsia="es-ES"/>
        </w:rPr>
        <w:t>XXX % del valor estimado del contrato</w:t>
      </w:r>
      <w:r w:rsidRPr="00231132">
        <w:rPr>
          <w:rFonts w:ascii="Times New Roman" w:eastAsiaTheme="minorEastAsia" w:hAnsi="Times New Roman" w:cs="Times New Roman"/>
          <w:sz w:val="24"/>
          <w:szCs w:val="24"/>
          <w:lang w:eastAsia="es-ES"/>
        </w:rPr>
        <w:t>.</w:t>
      </w:r>
    </w:p>
    <w:p w:rsidR="0091289F" w:rsidRPr="00231132" w:rsidRDefault="0091289F" w:rsidP="0091289F">
      <w:pPr>
        <w:spacing w:before="120" w:after="120" w:line="276" w:lineRule="auto"/>
        <w:ind w:left="360" w:firstLine="346"/>
        <w:jc w:val="both"/>
        <w:rPr>
          <w:rFonts w:ascii="Times New Roman" w:hAnsi="Times New Roman" w:cs="Times New Roman"/>
          <w:sz w:val="24"/>
          <w:szCs w:val="24"/>
        </w:rPr>
      </w:pPr>
      <w:r w:rsidRPr="00231132">
        <w:rPr>
          <w:rFonts w:ascii="Times New Roman" w:hAnsi="Times New Roman" w:cs="Times New Roman"/>
          <w:sz w:val="24"/>
          <w:szCs w:val="24"/>
          <w:u w:val="single"/>
        </w:rPr>
        <w:lastRenderedPageBreak/>
        <w:t>Empresas de nueva creación:</w:t>
      </w:r>
      <w:r w:rsidRPr="00231132">
        <w:rPr>
          <w:rFonts w:ascii="Times New Roman" w:hAnsi="Times New Roman" w:cs="Times New Roman"/>
          <w:sz w:val="24"/>
          <w:szCs w:val="24"/>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servicios.</w:t>
      </w:r>
    </w:p>
    <w:p w:rsidR="0091289F" w:rsidRPr="00231132" w:rsidRDefault="0091289F" w:rsidP="0091289F">
      <w:pPr>
        <w:spacing w:before="120" w:after="120" w:line="276" w:lineRule="auto"/>
        <w:ind w:firstLine="346"/>
        <w:jc w:val="both"/>
        <w:rPr>
          <w:rFonts w:ascii="Times New Roman" w:hAnsi="Times New Roman" w:cs="Times New Roman"/>
          <w:i/>
          <w:sz w:val="24"/>
          <w:szCs w:val="24"/>
        </w:rPr>
      </w:pPr>
      <w:r w:rsidRPr="00231132">
        <w:rPr>
          <w:rFonts w:ascii="Times New Roman" w:hAnsi="Times New Roman" w:cs="Times New Roman"/>
          <w:b/>
          <w:bCs/>
          <w:sz w:val="24"/>
          <w:szCs w:val="24"/>
          <w:u w:val="single"/>
        </w:rPr>
        <w:t>7.- Conforme al art. 85 de la LCSP deberá presentar testimonio judicial, certificación administrativa o declaración responsable del licitador de no estar incurso en las prohibiciones para contratar con la Administración,</w:t>
      </w:r>
      <w:r w:rsidRPr="00231132">
        <w:rPr>
          <w:rFonts w:ascii="Times New Roman" w:hAnsi="Times New Roman" w:cs="Times New Roman"/>
          <w:b/>
          <w:sz w:val="24"/>
          <w:szCs w:val="24"/>
          <w:u w:val="single"/>
        </w:rPr>
        <w:t xml:space="preserve"> previstas en el artículo 71 LCSP</w:t>
      </w:r>
      <w:r w:rsidRPr="00231132">
        <w:rPr>
          <w:rFonts w:ascii="Times New Roman" w:hAnsi="Times New Roman" w:cs="Times New Roman"/>
          <w:i/>
          <w:sz w:val="24"/>
          <w:szCs w:val="24"/>
        </w:rPr>
        <w:t xml:space="preserv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Esta declaración se realizará conforme al modelo siguiente:</w:t>
      </w:r>
    </w:p>
    <w:tbl>
      <w:tblPr>
        <w:tblStyle w:val="Tablaconcuadrcula"/>
        <w:tblW w:w="7938" w:type="dxa"/>
        <w:jc w:val="center"/>
        <w:tblLook w:val="04A0" w:firstRow="1" w:lastRow="0" w:firstColumn="1" w:lastColumn="0" w:noHBand="0" w:noVBand="1"/>
      </w:tblPr>
      <w:tblGrid>
        <w:gridCol w:w="7938"/>
      </w:tblGrid>
      <w:tr w:rsidR="0091289F" w:rsidRPr="00231132" w:rsidTr="004A6CD1">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91289F" w:rsidRPr="00231132" w:rsidRDefault="0091289F" w:rsidP="0091289F">
            <w:pPr>
              <w:spacing w:before="120" w:after="0" w:line="276" w:lineRule="auto"/>
              <w:ind w:firstLine="346"/>
              <w:jc w:val="both"/>
              <w:rPr>
                <w:rFonts w:ascii="Times New Roman" w:hAnsi="Times New Roman" w:cs="Times New Roman"/>
                <w:i/>
                <w:sz w:val="24"/>
                <w:szCs w:val="24"/>
              </w:rPr>
            </w:pPr>
            <w:r w:rsidRPr="00231132">
              <w:rPr>
                <w:rFonts w:ascii="Times New Roman" w:hAnsi="Times New Roman" w:cs="Times New Roman"/>
                <w:i/>
                <w:sz w:val="24"/>
                <w:szCs w:val="24"/>
              </w:rPr>
              <w:t>“D./Dña. ……………………………………………, con D.N.I. núm. …………….……, en nombre propio o de la empresa que representa, (empresa ……………………………., con C.I.F. núm. ……..…………), DECLARA BAJO SU RESPONSABILIDAD, que a la fecha de finalización del plazo para la presentación de ofertas:</w:t>
            </w:r>
          </w:p>
          <w:p w:rsidR="0091289F" w:rsidRPr="00231132" w:rsidRDefault="0091289F" w:rsidP="0091289F">
            <w:pPr>
              <w:spacing w:before="120" w:after="0" w:line="276" w:lineRule="auto"/>
              <w:ind w:firstLine="346"/>
              <w:jc w:val="both"/>
              <w:rPr>
                <w:rFonts w:ascii="Times New Roman" w:hAnsi="Times New Roman" w:cs="Times New Roman"/>
                <w:i/>
                <w:sz w:val="24"/>
                <w:szCs w:val="24"/>
              </w:rPr>
            </w:pPr>
            <w:r w:rsidRPr="00231132">
              <w:rPr>
                <w:rFonts w:ascii="Times New Roman" w:hAnsi="Times New Roman" w:cs="Times New Roman"/>
                <w:i/>
                <w:sz w:val="24"/>
                <w:szCs w:val="24"/>
              </w:rPr>
              <w:t>Tiene plena capacidad de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91289F" w:rsidRPr="00231132" w:rsidRDefault="0091289F" w:rsidP="0091289F">
            <w:pPr>
              <w:spacing w:before="120" w:after="0" w:line="276" w:lineRule="auto"/>
              <w:ind w:firstLine="346"/>
              <w:jc w:val="center"/>
              <w:rPr>
                <w:rFonts w:ascii="Times New Roman" w:hAnsi="Times New Roman" w:cs="Times New Roman"/>
                <w:i/>
                <w:sz w:val="24"/>
                <w:szCs w:val="24"/>
              </w:rPr>
            </w:pPr>
            <w:r w:rsidRPr="00231132">
              <w:rPr>
                <w:rFonts w:ascii="Times New Roman" w:hAnsi="Times New Roman" w:cs="Times New Roman"/>
                <w:i/>
                <w:sz w:val="24"/>
                <w:szCs w:val="24"/>
              </w:rPr>
              <w:t>En …..............................……….., a…..................”</w:t>
            </w:r>
          </w:p>
        </w:tc>
      </w:tr>
    </w:tbl>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w:t>
      </w:r>
      <w:r w:rsidRPr="00231132">
        <w:rPr>
          <w:rFonts w:ascii="Times New Roman" w:eastAsia="Times New Roman" w:hAnsi="Times New Roman" w:cs="Times New Roman"/>
          <w:sz w:val="24"/>
          <w:szCs w:val="24"/>
          <w:lang w:eastAsia="es-ES"/>
        </w:rPr>
        <w:t>la Jefa de Servicio de Patrimonio y Contratación o en su ausencia la Jefa de Sección de Suministros y Patrimonio</w:t>
      </w:r>
      <w:r w:rsidRPr="00231132">
        <w:rPr>
          <w:rFonts w:ascii="Times New Roman" w:hAnsi="Times New Roman" w:cs="Times New Roman"/>
          <w:sz w:val="24"/>
          <w:szCs w:val="24"/>
        </w:rPr>
        <w:t xml:space="preserve">. También podrá otorgarse electrónicamente firmando con certificado electrónico reconocido o cualificado u otros medios incorporados en cl@ve al presentarlo por la Oficina Virtual junto con el resto de documentación.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91289F" w:rsidRPr="00231132" w:rsidRDefault="00B83663"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b/>
          <w:sz w:val="24"/>
          <w:szCs w:val="24"/>
        </w:rPr>
        <w:t>8</w:t>
      </w:r>
      <w:r w:rsidR="0091289F" w:rsidRPr="00231132">
        <w:rPr>
          <w:rFonts w:ascii="Times New Roman" w:hAnsi="Times New Roman" w:cs="Times New Roman"/>
          <w:b/>
          <w:sz w:val="24"/>
          <w:szCs w:val="24"/>
        </w:rPr>
        <w:t>.-</w:t>
      </w:r>
      <w:r w:rsidR="0091289F" w:rsidRPr="00231132">
        <w:rPr>
          <w:rFonts w:ascii="Times New Roman" w:hAnsi="Times New Roman" w:cs="Times New Roman"/>
          <w:sz w:val="24"/>
          <w:szCs w:val="24"/>
          <w:u w:val="single"/>
        </w:rPr>
        <w:t xml:space="preserve"> </w:t>
      </w:r>
      <w:r w:rsidR="0091289F" w:rsidRPr="00231132">
        <w:rPr>
          <w:rFonts w:ascii="Times New Roman" w:hAnsi="Times New Roman" w:cs="Times New Roman"/>
          <w:b/>
          <w:sz w:val="24"/>
          <w:szCs w:val="24"/>
          <w:u w:val="single"/>
        </w:rPr>
        <w:t>Habilitación profesional.</w:t>
      </w:r>
    </w:p>
    <w:p w:rsidR="0091289F" w:rsidRPr="00231132" w:rsidRDefault="00B83663" w:rsidP="0091289F">
      <w:pPr>
        <w:spacing w:before="120" w:after="120" w:line="276" w:lineRule="auto"/>
        <w:ind w:firstLine="346"/>
        <w:jc w:val="both"/>
        <w:rPr>
          <w:rFonts w:ascii="Times New Roman" w:hAnsi="Times New Roman" w:cs="Times New Roman"/>
          <w:b/>
          <w:bCs/>
          <w:sz w:val="24"/>
          <w:szCs w:val="24"/>
        </w:rPr>
      </w:pPr>
      <w:r w:rsidRPr="00231132">
        <w:rPr>
          <w:rFonts w:ascii="Times New Roman" w:hAnsi="Times New Roman" w:cs="Times New Roman"/>
          <w:b/>
          <w:bCs/>
          <w:sz w:val="24"/>
          <w:szCs w:val="24"/>
        </w:rPr>
        <w:lastRenderedPageBreak/>
        <w:t>9</w:t>
      </w:r>
      <w:r w:rsidR="0091289F" w:rsidRPr="00231132">
        <w:rPr>
          <w:rFonts w:ascii="Times New Roman" w:hAnsi="Times New Roman" w:cs="Times New Roman"/>
          <w:b/>
          <w:bCs/>
          <w:sz w:val="24"/>
          <w:szCs w:val="24"/>
        </w:rPr>
        <w:t>.-</w:t>
      </w:r>
      <w:r w:rsidR="0091289F" w:rsidRPr="00231132">
        <w:rPr>
          <w:rFonts w:ascii="Times New Roman" w:hAnsi="Times New Roman" w:cs="Times New Roman"/>
          <w:b/>
          <w:bCs/>
          <w:sz w:val="24"/>
          <w:szCs w:val="24"/>
          <w:u w:val="single"/>
        </w:rPr>
        <w:t xml:space="preserve"> Compromiso de contar con una póliza de responsabilidad civil</w:t>
      </w:r>
      <w:r w:rsidR="0091289F" w:rsidRPr="00231132">
        <w:rPr>
          <w:rFonts w:ascii="Times New Roman" w:hAnsi="Times New Roman" w:cs="Times New Roman"/>
          <w:sz w:val="24"/>
          <w:szCs w:val="24"/>
        </w:rPr>
        <w:t xml:space="preserve">, durante todo el periodo de duración del contrato, que garantice los daños ocasionados con motivo de la ejecución del contrato, tanto a terceros como a la Diputación o centro destinatario de dichos servicios, </w:t>
      </w:r>
      <w:r w:rsidR="0091289F" w:rsidRPr="00231132">
        <w:rPr>
          <w:rFonts w:ascii="Times New Roman" w:hAnsi="Times New Roman" w:cs="Times New Roman"/>
          <w:b/>
          <w:bCs/>
          <w:sz w:val="24"/>
          <w:szCs w:val="24"/>
        </w:rPr>
        <w:t>por un importe anual mínimo de xxx.-€.</w:t>
      </w:r>
    </w:p>
    <w:p w:rsidR="0091289F" w:rsidRPr="00231132" w:rsidRDefault="0091289F" w:rsidP="0091289F">
      <w:pPr>
        <w:tabs>
          <w:tab w:val="left" w:pos="142"/>
          <w:tab w:val="left" w:pos="426"/>
        </w:tabs>
        <w:spacing w:before="120" w:after="120" w:line="276" w:lineRule="auto"/>
        <w:ind w:firstLine="346"/>
        <w:jc w:val="both"/>
        <w:rPr>
          <w:rFonts w:ascii="Times New Roman" w:hAnsi="Times New Roman" w:cs="Times New Roman"/>
          <w:b/>
          <w:sz w:val="24"/>
          <w:szCs w:val="24"/>
          <w:u w:val="single"/>
        </w:rPr>
      </w:pPr>
      <w:r w:rsidRPr="00231132">
        <w:rPr>
          <w:rFonts w:ascii="Times New Roman" w:hAnsi="Times New Roman" w:cs="Times New Roman"/>
          <w:b/>
          <w:bCs/>
          <w:sz w:val="24"/>
          <w:szCs w:val="24"/>
        </w:rPr>
        <w:t>1</w:t>
      </w:r>
      <w:r w:rsidR="00B83663" w:rsidRPr="00231132">
        <w:rPr>
          <w:rFonts w:ascii="Times New Roman" w:hAnsi="Times New Roman" w:cs="Times New Roman"/>
          <w:b/>
          <w:bCs/>
          <w:sz w:val="24"/>
          <w:szCs w:val="24"/>
        </w:rPr>
        <w:t>0</w:t>
      </w:r>
      <w:r w:rsidRPr="00231132">
        <w:rPr>
          <w:rFonts w:ascii="Times New Roman" w:hAnsi="Times New Roman" w:cs="Times New Roman"/>
          <w:b/>
          <w:bCs/>
          <w:sz w:val="24"/>
          <w:szCs w:val="24"/>
        </w:rPr>
        <w:t>.-</w:t>
      </w:r>
      <w:r w:rsidRPr="00231132">
        <w:rPr>
          <w:rFonts w:ascii="Times New Roman" w:hAnsi="Times New Roman" w:cs="Times New Roman"/>
          <w:b/>
          <w:bCs/>
          <w:sz w:val="24"/>
          <w:szCs w:val="24"/>
          <w:u w:val="single"/>
        </w:rPr>
        <w:t xml:space="preserve"> </w:t>
      </w:r>
      <w:r w:rsidRPr="00231132">
        <w:rPr>
          <w:rFonts w:ascii="Times New Roman" w:hAnsi="Times New Roman" w:cs="Times New Roman"/>
          <w:b/>
          <w:sz w:val="24"/>
          <w:szCs w:val="24"/>
          <w:u w:val="single"/>
        </w:rPr>
        <w:t>Acreditación de los medios personales y materiales que se ha comprometido poner a disposición para la ejecución de este contrato, conforme a lo establecido en el pliego de prescripciones técnicas.</w:t>
      </w:r>
    </w:p>
    <w:p w:rsidR="0091289F" w:rsidRPr="00231132" w:rsidRDefault="0091289F" w:rsidP="0091289F">
      <w:pPr>
        <w:tabs>
          <w:tab w:val="left" w:pos="142"/>
          <w:tab w:val="left" w:pos="426"/>
        </w:tabs>
        <w:spacing w:before="120" w:after="120" w:line="276" w:lineRule="auto"/>
        <w:ind w:firstLine="346"/>
        <w:jc w:val="both"/>
        <w:rPr>
          <w:rFonts w:ascii="Times New Roman" w:hAnsi="Times New Roman" w:cs="Times New Roman"/>
          <w:b/>
          <w:sz w:val="24"/>
          <w:szCs w:val="24"/>
          <w:u w:val="single"/>
        </w:rPr>
      </w:pPr>
    </w:p>
    <w:p w:rsidR="0091289F" w:rsidRPr="00231132" w:rsidRDefault="0091289F" w:rsidP="0091289F">
      <w:pPr>
        <w:tabs>
          <w:tab w:val="left" w:pos="142"/>
          <w:tab w:val="left" w:pos="426"/>
        </w:tabs>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Este certificado deberá acompañarse de una declaración responsable de que no han variado las circunstancias que en él se acreditan.</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br w:type="page"/>
      </w:r>
    </w:p>
    <w:p w:rsidR="0091289F" w:rsidRPr="00231132" w:rsidRDefault="0091289F" w:rsidP="0091289F">
      <w:pPr>
        <w:spacing w:before="240" w:after="240" w:line="276" w:lineRule="auto"/>
        <w:ind w:firstLine="346"/>
        <w:jc w:val="both"/>
        <w:rPr>
          <w:rFonts w:ascii="Times New Roman" w:hAnsi="Times New Roman" w:cs="Times New Roman"/>
          <w:b/>
          <w:bCs/>
          <w:sz w:val="24"/>
          <w:szCs w:val="24"/>
          <w:u w:val="double"/>
        </w:rPr>
      </w:pPr>
      <w:r w:rsidRPr="00231132">
        <w:rPr>
          <w:rFonts w:ascii="Times New Roman" w:hAnsi="Times New Roman" w:cs="Times New Roman"/>
          <w:b/>
          <w:bCs/>
          <w:sz w:val="24"/>
          <w:szCs w:val="24"/>
          <w:u w:val="double"/>
        </w:rPr>
        <w:lastRenderedPageBreak/>
        <w:t>ANEXO III.- PROPOSICIÓN ECONÓMICA Y OFERTA RELATIVA A LOS CRITERIOS DE ADJUDICACIÓN EVALUABLES MEDIANTE CIFRAS O PORCENTAJES OBTENIDOS MEDIANTE LA APLICACIÓN DE FÓRMULAS Y DECLARACIÓN RESPONSABLE DE CUMPLIMIENTO DE LAS CONDICIONES ESTABLECIDAS LEGALMENTE PARA CONTRATAR CON LA ADMINISTRACIÓN (A INCLUIR EN EL ÚNICO SOBRE EXIGIBLE)</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En el sobre “ÚNICO” se incluirá la siguiente documentación</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enterado del procedimiento convocado por la Excma. Diputación Provincial de Almería para la contratación de ........................................, anunciado en el perfil de contratante, a cuyo efectos hace constar:</w:t>
      </w:r>
    </w:p>
    <w:p w:rsidR="0091289F" w:rsidRPr="00231132" w:rsidRDefault="0091289F" w:rsidP="0091289F">
      <w:pPr>
        <w:numPr>
          <w:ilvl w:val="0"/>
          <w:numId w:val="7"/>
        </w:numPr>
        <w:tabs>
          <w:tab w:val="left" w:pos="1304"/>
        </w:tabs>
        <w:spacing w:before="120" w:after="120" w:line="276" w:lineRule="auto"/>
        <w:ind w:left="360" w:firstLine="346"/>
        <w:jc w:val="both"/>
        <w:rPr>
          <w:rFonts w:ascii="Times New Roman" w:hAnsi="Times New Roman" w:cs="Times New Roman"/>
          <w:sz w:val="24"/>
          <w:szCs w:val="24"/>
        </w:rPr>
      </w:pPr>
      <w:r w:rsidRPr="00231132">
        <w:rPr>
          <w:rFonts w:ascii="Times New Roman" w:hAnsi="Times New Roman" w:cs="Times New Roman"/>
          <w:sz w:val="24"/>
          <w:szCs w:val="24"/>
        </w:rPr>
        <w:t>Que conoce todas las condiciones que han de regir en el mencionado procedimiento abierto, las cuales acepta en todas sus partes.</w:t>
      </w:r>
    </w:p>
    <w:p w:rsidR="0091289F" w:rsidRPr="00231132" w:rsidRDefault="0091289F" w:rsidP="0091289F">
      <w:pPr>
        <w:numPr>
          <w:ilvl w:val="0"/>
          <w:numId w:val="7"/>
        </w:numPr>
        <w:tabs>
          <w:tab w:val="left" w:pos="1304"/>
        </w:tabs>
        <w:spacing w:before="120" w:after="120" w:line="276" w:lineRule="auto"/>
        <w:ind w:left="360" w:firstLine="346"/>
        <w:jc w:val="both"/>
        <w:rPr>
          <w:rFonts w:ascii="Times New Roman" w:hAnsi="Times New Roman" w:cs="Times New Roman"/>
          <w:sz w:val="24"/>
          <w:szCs w:val="24"/>
        </w:rPr>
      </w:pPr>
      <w:r w:rsidRPr="00231132">
        <w:rPr>
          <w:rFonts w:ascii="Times New Roman" w:hAnsi="Times New Roman" w:cs="Times New Roman"/>
          <w:sz w:val="24"/>
          <w:szCs w:val="24"/>
        </w:rPr>
        <w:t>Que se obliga a cumplir el objeto del contrato con arreglo a las características pormenorizadas recogidas en su oferta, la cual se adapta a la legislación vigente que es de aplicación al servicio que se pretende contratar, de conformidad con la normativa aplicable al mismo.</w:t>
      </w:r>
    </w:p>
    <w:p w:rsidR="0091289F" w:rsidRPr="00231132" w:rsidRDefault="0091289F" w:rsidP="0091289F">
      <w:pPr>
        <w:numPr>
          <w:ilvl w:val="0"/>
          <w:numId w:val="7"/>
        </w:numPr>
        <w:tabs>
          <w:tab w:val="left" w:pos="1304"/>
        </w:tabs>
        <w:spacing w:before="120" w:after="120" w:line="276" w:lineRule="auto"/>
        <w:ind w:left="360" w:firstLine="346"/>
        <w:jc w:val="both"/>
        <w:rPr>
          <w:rFonts w:ascii="Times New Roman" w:hAnsi="Times New Roman" w:cs="Times New Roman"/>
          <w:b/>
          <w:sz w:val="24"/>
          <w:szCs w:val="24"/>
        </w:rPr>
      </w:pPr>
      <w:r w:rsidRPr="00231132">
        <w:rPr>
          <w:rFonts w:ascii="Times New Roman" w:hAnsi="Times New Roman" w:cs="Times New Roman"/>
          <w:sz w:val="24"/>
          <w:szCs w:val="24"/>
        </w:rPr>
        <w:t>Se compromete a ejecutar la prestación en la que participa, con estricta sujeción a los requisitos y condiciones exigidas, por el precio siguiente que, a continuación, se desglosa: (en cifras y letras):</w:t>
      </w:r>
    </w:p>
    <w:p w:rsidR="0091289F" w:rsidRPr="00231132" w:rsidRDefault="0091289F" w:rsidP="0091289F">
      <w:pPr>
        <w:tabs>
          <w:tab w:val="left" w:pos="1304"/>
        </w:tabs>
        <w:spacing w:before="120" w:after="120" w:line="276" w:lineRule="auto"/>
        <w:ind w:left="1069" w:firstLine="346"/>
        <w:jc w:val="both"/>
        <w:rPr>
          <w:rFonts w:ascii="Times New Roman" w:hAnsi="Times New Roman" w:cs="Times New Roman"/>
          <w:b/>
          <w:sz w:val="24"/>
          <w:szCs w:val="24"/>
        </w:rPr>
      </w:pPr>
      <w:r w:rsidRPr="00231132">
        <w:rPr>
          <w:rFonts w:ascii="Times New Roman" w:hAnsi="Times New Roman" w:cs="Times New Roman"/>
          <w:b/>
          <w:sz w:val="24"/>
          <w:szCs w:val="24"/>
        </w:rPr>
        <w:t xml:space="preserve">1.PRECIO OFERTADO </w:t>
      </w:r>
    </w:p>
    <w:tbl>
      <w:tblPr>
        <w:tblW w:w="7938" w:type="dxa"/>
        <w:jc w:val="center"/>
        <w:tblBorders>
          <w:top w:val="thinThickSmallGap" w:sz="2" w:space="0" w:color="000001"/>
          <w:left w:val="thinThickSmallGap" w:sz="2" w:space="0" w:color="000001"/>
          <w:bottom w:val="thinThickSmallGap" w:sz="2" w:space="0" w:color="000001"/>
          <w:insideH w:val="thinThickSmallGap" w:sz="2" w:space="0" w:color="000001"/>
        </w:tblBorders>
        <w:tblCellMar>
          <w:left w:w="18" w:type="dxa"/>
          <w:right w:w="88" w:type="dxa"/>
        </w:tblCellMar>
        <w:tblLook w:val="04A0" w:firstRow="1" w:lastRow="0" w:firstColumn="1" w:lastColumn="0" w:noHBand="0" w:noVBand="1"/>
      </w:tblPr>
      <w:tblGrid>
        <w:gridCol w:w="2648"/>
        <w:gridCol w:w="2641"/>
        <w:gridCol w:w="2649"/>
      </w:tblGrid>
      <w:tr w:rsidR="0091289F" w:rsidRPr="00231132" w:rsidTr="004A6CD1">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vAlign w:val="center"/>
          </w:tcPr>
          <w:p w:rsidR="0091289F" w:rsidRPr="00231132" w:rsidRDefault="0091289F" w:rsidP="0091289F">
            <w:pPr>
              <w:widowControl w:val="0"/>
              <w:suppressAutoHyphens/>
              <w:spacing w:before="120" w:after="120" w:line="276" w:lineRule="auto"/>
              <w:ind w:firstLine="346"/>
              <w:jc w:val="center"/>
              <w:rPr>
                <w:rFonts w:ascii="Times New Roman" w:eastAsia="Arial" w:hAnsi="Times New Roman" w:cs="Times New Roman"/>
                <w:sz w:val="24"/>
                <w:szCs w:val="24"/>
              </w:rPr>
            </w:pPr>
            <w:r w:rsidRPr="00231132">
              <w:rPr>
                <w:rFonts w:ascii="Times New Roman" w:eastAsia="Arial" w:hAnsi="Times New Roman" w:cs="Times New Roman"/>
                <w:sz w:val="24"/>
                <w:szCs w:val="24"/>
              </w:rPr>
              <w:t>Base</w:t>
            </w:r>
          </w:p>
        </w:tc>
        <w:tc>
          <w:tcPr>
            <w:tcW w:w="2641" w:type="dxa"/>
            <w:tcBorders>
              <w:top w:val="thinThickSmallGap" w:sz="2" w:space="0" w:color="000001"/>
              <w:left w:val="thinThickSmallGap" w:sz="2" w:space="0" w:color="000001"/>
              <w:bottom w:val="thinThickSmallGap" w:sz="2" w:space="0" w:color="000001"/>
            </w:tcBorders>
            <w:shd w:val="clear" w:color="auto" w:fill="auto"/>
            <w:vAlign w:val="center"/>
          </w:tcPr>
          <w:p w:rsidR="0091289F" w:rsidRPr="00231132" w:rsidRDefault="0091289F" w:rsidP="0091289F">
            <w:pPr>
              <w:widowControl w:val="0"/>
              <w:suppressAutoHyphens/>
              <w:spacing w:before="120" w:after="120" w:line="276" w:lineRule="auto"/>
              <w:ind w:firstLine="346"/>
              <w:jc w:val="center"/>
              <w:rPr>
                <w:rFonts w:ascii="Times New Roman" w:eastAsia="Arial" w:hAnsi="Times New Roman" w:cs="Times New Roman"/>
                <w:sz w:val="24"/>
                <w:szCs w:val="24"/>
              </w:rPr>
            </w:pPr>
            <w:r w:rsidRPr="00231132">
              <w:rPr>
                <w:rFonts w:ascii="Times New Roman" w:eastAsia="Arial" w:hAnsi="Times New Roman" w:cs="Times New Roman"/>
                <w:sz w:val="24"/>
                <w:szCs w:val="24"/>
              </w:rPr>
              <w:t>xx% IVA</w:t>
            </w: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91289F" w:rsidRPr="00231132" w:rsidRDefault="0091289F" w:rsidP="0091289F">
            <w:pPr>
              <w:widowControl w:val="0"/>
              <w:suppressAutoHyphens/>
              <w:spacing w:before="120" w:after="120" w:line="276" w:lineRule="auto"/>
              <w:ind w:firstLine="346"/>
              <w:jc w:val="center"/>
              <w:rPr>
                <w:rFonts w:ascii="Times New Roman" w:eastAsia="Arial" w:hAnsi="Times New Roman" w:cs="Times New Roman"/>
                <w:sz w:val="24"/>
                <w:szCs w:val="24"/>
              </w:rPr>
            </w:pPr>
            <w:r w:rsidRPr="00231132">
              <w:rPr>
                <w:rFonts w:ascii="Times New Roman" w:eastAsia="Arial" w:hAnsi="Times New Roman" w:cs="Times New Roman"/>
                <w:sz w:val="24"/>
                <w:szCs w:val="24"/>
              </w:rPr>
              <w:t>Total</w:t>
            </w:r>
          </w:p>
        </w:tc>
      </w:tr>
      <w:tr w:rsidR="0091289F" w:rsidRPr="00231132" w:rsidTr="004A6CD1">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tcPr>
          <w:p w:rsidR="0091289F" w:rsidRPr="00231132" w:rsidRDefault="0091289F" w:rsidP="0091289F">
            <w:pPr>
              <w:widowControl w:val="0"/>
              <w:suppressAutoHyphens/>
              <w:snapToGrid w:val="0"/>
              <w:spacing w:before="120" w:after="120" w:line="276" w:lineRule="auto"/>
              <w:ind w:firstLine="346"/>
              <w:jc w:val="both"/>
              <w:rPr>
                <w:rFonts w:ascii="Times New Roman" w:eastAsia="Arial" w:hAnsi="Times New Roman" w:cs="Times New Roman"/>
                <w:sz w:val="24"/>
                <w:szCs w:val="24"/>
              </w:rPr>
            </w:pPr>
          </w:p>
        </w:tc>
        <w:tc>
          <w:tcPr>
            <w:tcW w:w="2641" w:type="dxa"/>
            <w:tcBorders>
              <w:top w:val="thinThickSmallGap" w:sz="2" w:space="0" w:color="000001"/>
              <w:left w:val="thinThickSmallGap" w:sz="2" w:space="0" w:color="000001"/>
              <w:bottom w:val="thinThickSmallGap" w:sz="2" w:space="0" w:color="000001"/>
            </w:tcBorders>
            <w:shd w:val="clear" w:color="auto" w:fill="auto"/>
          </w:tcPr>
          <w:p w:rsidR="0091289F" w:rsidRPr="00231132" w:rsidRDefault="0091289F" w:rsidP="0091289F">
            <w:pPr>
              <w:widowControl w:val="0"/>
              <w:suppressAutoHyphens/>
              <w:snapToGrid w:val="0"/>
              <w:spacing w:before="120" w:after="120" w:line="276" w:lineRule="auto"/>
              <w:ind w:firstLine="346"/>
              <w:jc w:val="both"/>
              <w:rPr>
                <w:rFonts w:ascii="Times New Roman" w:eastAsia="Arial" w:hAnsi="Times New Roman" w:cs="Times New Roman"/>
                <w:sz w:val="24"/>
                <w:szCs w:val="24"/>
              </w:rPr>
            </w:pP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91289F" w:rsidRPr="00231132" w:rsidRDefault="0091289F" w:rsidP="0091289F">
            <w:pPr>
              <w:widowControl w:val="0"/>
              <w:suppressAutoHyphens/>
              <w:snapToGrid w:val="0"/>
              <w:spacing w:before="120" w:after="120" w:line="276" w:lineRule="auto"/>
              <w:ind w:firstLine="346"/>
              <w:jc w:val="both"/>
              <w:rPr>
                <w:rFonts w:ascii="Times New Roman" w:eastAsia="Arial" w:hAnsi="Times New Roman" w:cs="Times New Roman"/>
                <w:sz w:val="24"/>
                <w:szCs w:val="24"/>
              </w:rPr>
            </w:pPr>
          </w:p>
        </w:tc>
      </w:tr>
    </w:tbl>
    <w:p w:rsidR="0091289F" w:rsidRPr="00231132" w:rsidRDefault="0091289F" w:rsidP="0091289F">
      <w:pPr>
        <w:spacing w:before="120" w:after="120" w:line="276" w:lineRule="auto"/>
        <w:ind w:firstLine="346"/>
        <w:jc w:val="both"/>
        <w:rPr>
          <w:rFonts w:ascii="Times New Roman" w:hAnsi="Times New Roman" w:cs="Times New Roman"/>
          <w:bCs/>
          <w:sz w:val="24"/>
          <w:szCs w:val="24"/>
        </w:rPr>
      </w:pPr>
      <w:r w:rsidRPr="00231132">
        <w:rPr>
          <w:rFonts w:ascii="Times New Roman" w:hAnsi="Times New Roman" w:cs="Times New Roman"/>
          <w:bCs/>
          <w:sz w:val="24"/>
          <w:szCs w:val="24"/>
        </w:rPr>
        <w:t xml:space="preserve">Asimismo,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lastRenderedPageBreak/>
        <w:t xml:space="preserve">ANTE EL ÓRGANO DE CONTRATACIÓN, </w:t>
      </w:r>
      <w:r w:rsidRPr="00231132">
        <w:rPr>
          <w:rFonts w:ascii="Times New Roman" w:hAnsi="Times New Roman" w:cs="Times New Roman"/>
          <w:b/>
          <w:bCs/>
          <w:sz w:val="24"/>
          <w:szCs w:val="24"/>
        </w:rPr>
        <w:t>DECLARO BAJO MI RESPONSABILIDAD</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a) Que, en el momento de finalización del plazo de presentación de las proposiciones en la licitación convocada por la Excma. Diputación Provincial de Almería para el contrato …………………………………………………………………... cumplo con las condiciones establecidas legalmente para contratar con la Administración Pública y con las condiciones establecidas en el pliego de cláusulas administrativas particulares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 la Mesa de Contratación (1).</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b) (En caso de ser una sociedad) Que la sociedad está válidamente constituida y que conforme a su objeto social puede realizar este contrato, así como que ostento la debida representación para presentar la oferta.</w:t>
      </w:r>
    </w:p>
    <w:p w:rsidR="0091289F" w:rsidRPr="00231132" w:rsidRDefault="0091289F" w:rsidP="0091289F">
      <w:pPr>
        <w:tabs>
          <w:tab w:val="center" w:pos="1133"/>
          <w:tab w:val="center" w:pos="5906"/>
        </w:tabs>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c) Que la empresa a la que represento cumple las disposiciones vigentes en materia laboral y social.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d) Que, a los efectos de lo previsto en el artículo 86 del Real Decreto 1098/2001 de 12 de octubre, por el que se aprueba el RGLCAP, la empresa a la que represento </w:t>
      </w:r>
      <w:r w:rsidRPr="00231132">
        <w:rPr>
          <w:rFonts w:ascii="Times New Roman" w:hAnsi="Times New Roman" w:cs="Times New Roman"/>
          <w:i/>
          <w:iCs/>
          <w:sz w:val="24"/>
          <w:szCs w:val="24"/>
        </w:rPr>
        <w:t>(</w:t>
      </w:r>
      <w:r w:rsidRPr="00231132">
        <w:rPr>
          <w:rFonts w:ascii="Times New Roman" w:hAnsi="Times New Roman" w:cs="Times New Roman"/>
          <w:sz w:val="24"/>
          <w:szCs w:val="24"/>
        </w:rPr>
        <w:t>Marque la casilla que corresponda</w:t>
      </w:r>
      <w:r w:rsidRPr="00231132">
        <w:rPr>
          <w:rFonts w:ascii="Times New Roman" w:hAnsi="Times New Roman" w:cs="Times New Roman"/>
          <w:i/>
          <w:iCs/>
          <w:sz w:val="24"/>
          <w:szCs w:val="24"/>
        </w:rPr>
        <w:t>)</w:t>
      </w:r>
      <w:r w:rsidRPr="00231132">
        <w:rPr>
          <w:rFonts w:ascii="Times New Roman" w:hAnsi="Times New Roman" w:cs="Times New Roman"/>
          <w:sz w:val="24"/>
          <w:szCs w:val="24"/>
        </w:rPr>
        <w:t xml:space="preserv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 </w:t>
      </w:r>
      <w:r w:rsidRPr="00231132">
        <w:rPr>
          <w:rFonts w:ascii="Times New Roman" w:hAnsi="Times New Roman" w:cs="Times New Roman"/>
          <w:sz w:val="24"/>
          <w:szCs w:val="24"/>
        </w:rPr>
        <w:tab/>
      </w:r>
      <w:r w:rsidRPr="00231132">
        <w:rPr>
          <w:rFonts w:ascii="Times New Roman" w:hAnsi="Times New Roman" w:cs="Times New Roman"/>
          <w:noProof/>
          <w:sz w:val="24"/>
          <w:szCs w:val="24"/>
          <w:lang w:eastAsia="es-ES"/>
        </w:rPr>
        <w:drawing>
          <wp:inline distT="0" distB="0" distL="0" distR="0" wp14:anchorId="5DC44646" wp14:editId="4DC8DC6C">
            <wp:extent cx="109855" cy="121920"/>
            <wp:effectExtent l="0" t="0" r="0" b="0"/>
            <wp:docPr id="3"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51"/>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No pertenece a un grupo empresarial ni concurre ninguno de los supuestos establecidos en el art. 42.1 del Código de Comercio.</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ab/>
      </w:r>
      <w:r w:rsidRPr="00231132">
        <w:rPr>
          <w:rFonts w:ascii="Times New Roman" w:hAnsi="Times New Roman" w:cs="Times New Roman"/>
          <w:noProof/>
          <w:sz w:val="24"/>
          <w:szCs w:val="24"/>
          <w:lang w:eastAsia="es-ES"/>
        </w:rPr>
        <w:drawing>
          <wp:inline distT="0" distB="0" distL="0" distR="0" wp14:anchorId="2DBCF1C7" wp14:editId="44943144">
            <wp:extent cx="109855" cy="121920"/>
            <wp:effectExtent l="0" t="0" r="0" b="0"/>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Pertenece al grupo empresarial _____________________ y de las empresas que componen dicho grupo (se adjunta relación):  </w:t>
      </w:r>
    </w:p>
    <w:p w:rsidR="0091289F" w:rsidRPr="00231132" w:rsidRDefault="0091289F" w:rsidP="0091289F">
      <w:pPr>
        <w:spacing w:before="120" w:after="120" w:line="276" w:lineRule="auto"/>
        <w:ind w:left="1764" w:firstLine="346"/>
        <w:jc w:val="both"/>
        <w:rPr>
          <w:rFonts w:ascii="Times New Roman" w:hAnsi="Times New Roman" w:cs="Times New Roman"/>
          <w:sz w:val="24"/>
          <w:szCs w:val="24"/>
        </w:rPr>
      </w:pPr>
      <w:r w:rsidRPr="00231132">
        <w:rPr>
          <w:rFonts w:ascii="Times New Roman" w:hAnsi="Times New Roman" w:cs="Times New Roman"/>
          <w:noProof/>
          <w:sz w:val="24"/>
          <w:szCs w:val="24"/>
          <w:lang w:eastAsia="es-ES"/>
        </w:rPr>
        <w:drawing>
          <wp:inline distT="0" distB="0" distL="0" distR="0" wp14:anchorId="0432CC9B" wp14:editId="2BE0140D">
            <wp:extent cx="109855" cy="121920"/>
            <wp:effectExtent l="0" t="0" r="0" b="0"/>
            <wp:docPr id="5"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Ninguna ha presentado proposición en la presente contratación.</w:t>
      </w:r>
    </w:p>
    <w:p w:rsidR="0091289F" w:rsidRPr="00231132" w:rsidRDefault="0091289F" w:rsidP="0091289F">
      <w:pPr>
        <w:spacing w:before="120" w:after="120" w:line="276" w:lineRule="auto"/>
        <w:ind w:left="1764" w:firstLine="346"/>
        <w:jc w:val="both"/>
        <w:rPr>
          <w:rFonts w:ascii="Times New Roman" w:hAnsi="Times New Roman" w:cs="Times New Roman"/>
          <w:sz w:val="24"/>
          <w:szCs w:val="24"/>
        </w:rPr>
      </w:pPr>
      <w:r w:rsidRPr="00231132">
        <w:rPr>
          <w:rFonts w:ascii="Times New Roman" w:hAnsi="Times New Roman" w:cs="Times New Roman"/>
          <w:noProof/>
          <w:sz w:val="24"/>
          <w:szCs w:val="24"/>
          <w:lang w:eastAsia="es-ES"/>
        </w:rPr>
        <w:drawing>
          <wp:inline distT="0" distB="0" distL="0" distR="0" wp14:anchorId="4E6E03F9" wp14:editId="6D9B4BB5">
            <wp:extent cx="109855" cy="121920"/>
            <wp:effectExtent l="0" t="0" r="0" b="0"/>
            <wp:docPr id="6"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Presentan proposición la/s siguiente/s empresa/s:  ___________________</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 Que, teniendo en cuenta la consideración de PYMES a aquellas empresas que ocupan a menos de 250 personas y cuyo volumen de negocios anual no excede de 50 millones de euros o cuyo balance general no excede de 43 millones de euros, la empresa a la que represento: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noProof/>
          <w:sz w:val="24"/>
          <w:szCs w:val="24"/>
          <w:lang w:eastAsia="es-ES"/>
        </w:rPr>
        <w:drawing>
          <wp:inline distT="0" distB="0" distL="0" distR="0" wp14:anchorId="79B4604D" wp14:editId="17DF6C6D">
            <wp:extent cx="109855" cy="124460"/>
            <wp:effectExtent l="0" t="0" r="0" b="0"/>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1"/>
                    <pic:cNvPicPr>
                      <a:picLocks noChangeAspect="1" noChangeArrowheads="1"/>
                    </pic:cNvPicPr>
                  </pic:nvPicPr>
                  <pic:blipFill>
                    <a:blip r:embed="rId39"/>
                    <a:stretch>
                      <a:fillRect/>
                    </a:stretch>
                  </pic:blipFill>
                  <pic:spPr bwMode="auto">
                    <a:xfrm>
                      <a:off x="0" y="0"/>
                      <a:ext cx="109855" cy="124460"/>
                    </a:xfrm>
                    <a:prstGeom prst="rect">
                      <a:avLst/>
                    </a:prstGeom>
                  </pic:spPr>
                </pic:pic>
              </a:graphicData>
            </a:graphic>
          </wp:inline>
        </w:drawing>
      </w:r>
      <w:r w:rsidRPr="00231132">
        <w:rPr>
          <w:rFonts w:ascii="Times New Roman" w:hAnsi="Times New Roman" w:cs="Times New Roman"/>
          <w:sz w:val="24"/>
          <w:szCs w:val="24"/>
        </w:rPr>
        <w:t xml:space="preserve"> Si se considera PYME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noProof/>
          <w:sz w:val="24"/>
          <w:szCs w:val="24"/>
          <w:lang w:eastAsia="es-ES"/>
        </w:rPr>
        <w:lastRenderedPageBreak/>
        <w:drawing>
          <wp:inline distT="0" distB="0" distL="0" distR="0" wp14:anchorId="714F4E36" wp14:editId="0A786BCD">
            <wp:extent cx="109855" cy="121920"/>
            <wp:effectExtent l="0" t="0" r="0" b="0"/>
            <wp:docPr id="8"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53"/>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No se considera PYME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f) Que se integra la solvencia por medios externos:</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 </w:t>
      </w:r>
      <w:r w:rsidRPr="00231132">
        <w:rPr>
          <w:rFonts w:ascii="Times New Roman" w:hAnsi="Times New Roman" w:cs="Times New Roman"/>
          <w:noProof/>
          <w:sz w:val="24"/>
          <w:szCs w:val="24"/>
          <w:lang w:eastAsia="es-ES"/>
        </w:rPr>
        <w:drawing>
          <wp:inline distT="0" distB="0" distL="0" distR="0" wp14:anchorId="48CC4674" wp14:editId="5FB7A5B5">
            <wp:extent cx="109855" cy="121920"/>
            <wp:effectExtent l="0" t="0" r="0" b="0"/>
            <wp:docPr id="9"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4"/>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Si, existiendo el compromiso a que se refiere el artículo 75.2 LCSP.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 </w:t>
      </w:r>
      <w:r w:rsidRPr="00231132">
        <w:rPr>
          <w:rFonts w:ascii="Times New Roman" w:hAnsi="Times New Roman" w:cs="Times New Roman"/>
          <w:noProof/>
          <w:sz w:val="24"/>
          <w:szCs w:val="24"/>
          <w:lang w:eastAsia="es-ES"/>
        </w:rPr>
        <w:drawing>
          <wp:inline distT="0" distB="0" distL="0" distR="0" wp14:anchorId="235CFB3B" wp14:editId="411EBE2E">
            <wp:extent cx="109855" cy="12446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39"/>
                    <a:stretch>
                      <a:fillRect/>
                    </a:stretch>
                  </pic:blipFill>
                  <pic:spPr bwMode="auto">
                    <a:xfrm>
                      <a:off x="0" y="0"/>
                      <a:ext cx="109855" cy="124460"/>
                    </a:xfrm>
                    <a:prstGeom prst="rect">
                      <a:avLst/>
                    </a:prstGeom>
                  </pic:spPr>
                </pic:pic>
              </a:graphicData>
            </a:graphic>
          </wp:inline>
        </w:drawing>
      </w:r>
      <w:r w:rsidRPr="00231132">
        <w:rPr>
          <w:rFonts w:ascii="Times New Roman" w:hAnsi="Times New Roman" w:cs="Times New Roman"/>
          <w:sz w:val="24"/>
          <w:szCs w:val="24"/>
        </w:rPr>
        <w:t xml:space="preserve">  No. </w:t>
      </w:r>
    </w:p>
    <w:p w:rsidR="0091289F" w:rsidRPr="00231132" w:rsidRDefault="0091289F" w:rsidP="0091289F">
      <w:pPr>
        <w:spacing w:before="120" w:after="120" w:line="276" w:lineRule="auto"/>
        <w:ind w:right="45" w:firstLine="346"/>
        <w:jc w:val="both"/>
        <w:rPr>
          <w:rFonts w:ascii="Times New Roman" w:hAnsi="Times New Roman" w:cs="Times New Roman"/>
          <w:sz w:val="24"/>
          <w:szCs w:val="24"/>
        </w:rPr>
      </w:pPr>
      <w:r w:rsidRPr="00231132">
        <w:rPr>
          <w:rFonts w:ascii="Times New Roman" w:hAnsi="Times New Roman" w:cs="Times New Roman"/>
          <w:sz w:val="24"/>
          <w:szCs w:val="24"/>
        </w:rPr>
        <w:t>g) Que se compromete, en su caso, a la adscripción a la ejecución del contrato de medios personales y/o materiales.</w:t>
      </w:r>
    </w:p>
    <w:p w:rsidR="0091289F" w:rsidRPr="00231132" w:rsidRDefault="0091289F" w:rsidP="0091289F">
      <w:pPr>
        <w:spacing w:before="120" w:after="120" w:line="276" w:lineRule="auto"/>
        <w:ind w:right="45"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h) Que la empresa a la que represento se encuentra inscrita en el Registro Oficial de Licitadores y Empresas Clasificadas del Sector Público o Registro oficial equivalente de la comunidad autónoma andaluza: </w:t>
      </w:r>
    </w:p>
    <w:p w:rsidR="0091289F" w:rsidRPr="00231132" w:rsidRDefault="0091289F" w:rsidP="00C21BA7">
      <w:pPr>
        <w:spacing w:before="120" w:after="120" w:line="276" w:lineRule="auto"/>
        <w:ind w:right="45"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 </w:t>
      </w:r>
      <w:r w:rsidRPr="00231132">
        <w:rPr>
          <w:rFonts w:ascii="Times New Roman" w:hAnsi="Times New Roman" w:cs="Times New Roman"/>
          <w:noProof/>
          <w:sz w:val="24"/>
          <w:szCs w:val="24"/>
          <w:lang w:eastAsia="es-ES"/>
        </w:rPr>
        <w:drawing>
          <wp:inline distT="0" distB="0" distL="0" distR="0" wp14:anchorId="5372C9F2" wp14:editId="75BA1D95">
            <wp:extent cx="109855" cy="121920"/>
            <wp:effectExtent l="0" t="0" r="0" b="0"/>
            <wp:docPr id="11"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5"/>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Si.</w:t>
      </w:r>
    </w:p>
    <w:p w:rsidR="002A7A6F" w:rsidRPr="00231132" w:rsidRDefault="0091289F" w:rsidP="00C21BA7">
      <w:pPr>
        <w:numPr>
          <w:ilvl w:val="0"/>
          <w:numId w:val="24"/>
        </w:numPr>
        <w:spacing w:before="120" w:after="120" w:line="276" w:lineRule="auto"/>
        <w:ind w:right="45" w:hanging="294"/>
        <w:contextualSpacing/>
        <w:jc w:val="both"/>
        <w:rPr>
          <w:rFonts w:ascii="Times New Roman" w:hAnsi="Times New Roman" w:cs="Times New Roman"/>
          <w:color w:val="00000A"/>
          <w:sz w:val="24"/>
          <w:szCs w:val="24"/>
        </w:rPr>
      </w:pPr>
      <w:r w:rsidRPr="00231132">
        <w:rPr>
          <w:rFonts w:ascii="Times New Roman" w:eastAsia="Calibri" w:hAnsi="Times New Roman" w:cs="Times New Roman"/>
          <w:bCs/>
          <w:color w:val="00000A"/>
          <w:sz w:val="24"/>
          <w:szCs w:val="24"/>
        </w:rPr>
        <w:t>Está pendiente de inscripción en el ROLECSP, pero ha solicitado dicha inscripción, y se compromete a aportar la documentación que acredite las condiciones de aptitud del empresario en cuanto a su personalidad y capacidad de obrar, representación, habilitación profesional o empresarial, solvencia económica y financiera, y clasificación, así como la concurrencia o no concurrencia de las prohibiciones de contratar que deban constar en el mismo.</w:t>
      </w:r>
      <w:r w:rsidR="000D09F0" w:rsidRPr="00231132">
        <w:rPr>
          <w:rFonts w:ascii="Times New Roman" w:hAnsi="Times New Roman" w:cs="Times New Roman"/>
          <w:color w:val="00000A"/>
          <w:sz w:val="24"/>
          <w:szCs w:val="24"/>
        </w:rPr>
        <w:t xml:space="preserve"> </w:t>
      </w:r>
      <w:r w:rsidR="00B83663" w:rsidRPr="00231132">
        <w:rPr>
          <w:rFonts w:ascii="Times New Roman" w:eastAsia="Lucida Sans Unicode" w:hAnsi="Times New Roman" w:cs="Times New Roman"/>
          <w:sz w:val="24"/>
          <w:szCs w:val="24"/>
          <w:shd w:val="clear" w:color="auto" w:fill="FFFFFF"/>
          <w:lang w:eastAsia="zh-CN" w:bidi="hi-IN"/>
        </w:rPr>
        <w:t>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B83663" w:rsidRPr="00231132" w:rsidRDefault="00B83663" w:rsidP="002A7A6F">
      <w:pPr>
        <w:spacing w:before="120" w:after="120" w:line="276" w:lineRule="auto"/>
        <w:ind w:left="720" w:right="45"/>
        <w:contextualSpacing/>
        <w:jc w:val="both"/>
        <w:rPr>
          <w:rFonts w:ascii="Times New Roman" w:hAnsi="Times New Roman" w:cs="Times New Roman"/>
          <w:sz w:val="24"/>
          <w:szCs w:val="24"/>
        </w:rPr>
      </w:pPr>
    </w:p>
    <w:p w:rsidR="0091289F" w:rsidRPr="00231132" w:rsidRDefault="0091289F" w:rsidP="0091289F">
      <w:pPr>
        <w:tabs>
          <w:tab w:val="center" w:pos="1133"/>
          <w:tab w:val="center" w:pos="3380"/>
        </w:tabs>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ab/>
        <w:t xml:space="preserve">  i) Que se trata de empresa extrajera: </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noProof/>
          <w:sz w:val="24"/>
          <w:szCs w:val="24"/>
          <w:lang w:eastAsia="es-ES"/>
        </w:rPr>
        <w:drawing>
          <wp:inline distT="0" distB="0" distL="0" distR="0" wp14:anchorId="000DC0B6" wp14:editId="2AA6C908">
            <wp:extent cx="109855" cy="121920"/>
            <wp:effectExtent l="0" t="0" r="0" b="0"/>
            <wp:docPr id="12"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57"/>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Si, y me someto a la jurisdicción de los Juzgados y Tribunales españoles de cualquier orden, para todas las incidencias que de modo directo o indirecto pudieran surgir en el contrato, con renuncia, en su caso, al fuero jurisdicciones extranjero que pudiera corresponder. </w:t>
      </w:r>
    </w:p>
    <w:p w:rsidR="0091289F" w:rsidRPr="00231132" w:rsidRDefault="0091289F" w:rsidP="0091289F">
      <w:pPr>
        <w:tabs>
          <w:tab w:val="center" w:pos="1133"/>
          <w:tab w:val="center" w:pos="2523"/>
        </w:tabs>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 </w:t>
      </w:r>
      <w:r w:rsidRPr="00231132">
        <w:rPr>
          <w:rFonts w:ascii="Times New Roman" w:hAnsi="Times New Roman" w:cs="Times New Roman"/>
          <w:noProof/>
          <w:sz w:val="24"/>
          <w:szCs w:val="24"/>
          <w:lang w:eastAsia="es-ES"/>
        </w:rPr>
        <w:drawing>
          <wp:inline distT="0" distB="0" distL="0" distR="0" wp14:anchorId="5B7AF340" wp14:editId="16D2C055">
            <wp:extent cx="109855" cy="121920"/>
            <wp:effectExtent l="0" t="0" r="0" b="0"/>
            <wp:docPr id="13"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59"/>
                    <pic:cNvPicPr>
                      <a:picLocks noChangeAspect="1" noChangeArrowheads="1"/>
                    </pic:cNvPicPr>
                  </pic:nvPicPr>
                  <pic:blipFill>
                    <a:blip r:embed="rId39"/>
                    <a:stretch>
                      <a:fillRect/>
                    </a:stretch>
                  </pic:blipFill>
                  <pic:spPr bwMode="auto">
                    <a:xfrm>
                      <a:off x="0" y="0"/>
                      <a:ext cx="109855" cy="121920"/>
                    </a:xfrm>
                    <a:prstGeom prst="rect">
                      <a:avLst/>
                    </a:prstGeom>
                  </pic:spPr>
                </pic:pic>
              </a:graphicData>
            </a:graphic>
          </wp:inline>
        </w:drawing>
      </w:r>
      <w:r w:rsidRPr="00231132">
        <w:rPr>
          <w:rFonts w:ascii="Times New Roman" w:hAnsi="Times New Roman" w:cs="Times New Roman"/>
          <w:sz w:val="24"/>
          <w:szCs w:val="24"/>
        </w:rPr>
        <w:t xml:space="preserve"> No </w:t>
      </w:r>
    </w:p>
    <w:p w:rsidR="0091289F" w:rsidRPr="00231132" w:rsidRDefault="0091289F" w:rsidP="0091289F">
      <w:pPr>
        <w:spacing w:before="120" w:after="120" w:line="276" w:lineRule="auto"/>
        <w:ind w:left="675" w:firstLine="346"/>
        <w:jc w:val="both"/>
        <w:rPr>
          <w:rFonts w:ascii="Times New Roman" w:hAnsi="Times New Roman" w:cs="Times New Roman"/>
          <w:sz w:val="24"/>
          <w:szCs w:val="24"/>
        </w:rPr>
      </w:pPr>
      <w:r w:rsidRPr="00231132">
        <w:rPr>
          <w:rFonts w:ascii="Times New Roman" w:hAnsi="Times New Roman" w:cs="Times New Roman"/>
          <w:i/>
          <w:sz w:val="24"/>
          <w:szCs w:val="24"/>
        </w:rPr>
        <w:tab/>
      </w:r>
      <w:r w:rsidRPr="00231132">
        <w:rPr>
          <w:rFonts w:ascii="Times New Roman" w:hAnsi="Times New Roman" w:cs="Times New Roman"/>
          <w:sz w:val="24"/>
          <w:szCs w:val="24"/>
        </w:rPr>
        <w:tab/>
      </w:r>
    </w:p>
    <w:p w:rsidR="0091289F" w:rsidRPr="00231132" w:rsidRDefault="0091289F" w:rsidP="0091289F">
      <w:pPr>
        <w:spacing w:before="120" w:after="120" w:line="276" w:lineRule="auto"/>
        <w:ind w:left="675" w:firstLine="346"/>
        <w:jc w:val="center"/>
        <w:rPr>
          <w:rFonts w:ascii="Times New Roman" w:hAnsi="Times New Roman" w:cs="Times New Roman"/>
          <w:sz w:val="24"/>
          <w:szCs w:val="24"/>
        </w:rPr>
      </w:pPr>
      <w:r w:rsidRPr="00231132">
        <w:rPr>
          <w:rFonts w:ascii="Times New Roman" w:hAnsi="Times New Roman" w:cs="Times New Roman"/>
          <w:sz w:val="24"/>
          <w:szCs w:val="24"/>
        </w:rPr>
        <w:t>En …………………., a …......................</w:t>
      </w:r>
    </w:p>
    <w:p w:rsidR="0091289F" w:rsidRPr="00231132" w:rsidRDefault="0091289F" w:rsidP="0091289F">
      <w:pPr>
        <w:spacing w:before="120" w:after="120" w:line="276" w:lineRule="auto"/>
        <w:ind w:left="675" w:firstLine="346"/>
        <w:jc w:val="center"/>
        <w:rPr>
          <w:rFonts w:ascii="Times New Roman" w:hAnsi="Times New Roman" w:cs="Times New Roman"/>
          <w:sz w:val="24"/>
          <w:szCs w:val="24"/>
        </w:rPr>
      </w:pPr>
      <w:r w:rsidRPr="00231132">
        <w:rPr>
          <w:rFonts w:ascii="Times New Roman" w:hAnsi="Times New Roman" w:cs="Times New Roman"/>
          <w:sz w:val="24"/>
          <w:szCs w:val="24"/>
        </w:rPr>
        <w:t>Fdo……………………………………</w:t>
      </w:r>
    </w:p>
    <w:p w:rsidR="0091289F" w:rsidRPr="00231132" w:rsidRDefault="0091289F" w:rsidP="0091289F">
      <w:pPr>
        <w:numPr>
          <w:ilvl w:val="0"/>
          <w:numId w:val="9"/>
        </w:numPr>
        <w:tabs>
          <w:tab w:val="left" w:pos="851"/>
          <w:tab w:val="left" w:pos="1439"/>
          <w:tab w:val="left" w:pos="2879"/>
          <w:tab w:val="left" w:pos="4319"/>
          <w:tab w:val="left" w:pos="5759"/>
          <w:tab w:val="left" w:pos="8351"/>
        </w:tabs>
        <w:spacing w:before="120" w:after="120" w:line="276" w:lineRule="auto"/>
        <w:ind w:left="675" w:firstLine="346"/>
        <w:contextualSpacing/>
        <w:jc w:val="both"/>
        <w:rPr>
          <w:rFonts w:ascii="Times New Roman" w:eastAsia="Calibri" w:hAnsi="Times New Roman" w:cs="Times New Roman"/>
          <w:i/>
          <w:iCs/>
          <w:sz w:val="24"/>
          <w:szCs w:val="24"/>
        </w:rPr>
      </w:pPr>
      <w:r w:rsidRPr="00231132">
        <w:rPr>
          <w:rFonts w:ascii="Times New Roman" w:eastAsia="Calibri" w:hAnsi="Times New Roman" w:cs="Times New Roman"/>
          <w:i/>
          <w:iCs/>
          <w:sz w:val="24"/>
          <w:szCs w:val="24"/>
        </w:rPr>
        <w:t>(Téngase en cuenta que los referidos certificados tienen vigencia desde su fecha de expedición, por lo que, para poder acreditar el estar al corriente en obligaciones tributarias y con la Seguridad Social a la fecha de finalización del plazo de presentación de proposiciones, los mismos deben haber sido expedidos antes de dicha fecha).</w:t>
      </w:r>
    </w:p>
    <w:p w:rsidR="0091289F" w:rsidRPr="00231132" w:rsidRDefault="0091289F" w:rsidP="0091289F">
      <w:pPr>
        <w:tabs>
          <w:tab w:val="left" w:pos="851"/>
          <w:tab w:val="left" w:pos="1439"/>
          <w:tab w:val="left" w:pos="2879"/>
          <w:tab w:val="left" w:pos="4319"/>
          <w:tab w:val="left" w:pos="5759"/>
          <w:tab w:val="left" w:pos="8351"/>
        </w:tabs>
        <w:spacing w:before="120" w:after="120" w:line="276" w:lineRule="auto"/>
        <w:ind w:left="675" w:firstLine="346"/>
        <w:jc w:val="both"/>
        <w:rPr>
          <w:rFonts w:ascii="Times New Roman" w:hAnsi="Times New Roman" w:cs="Times New Roman"/>
          <w:i/>
          <w:iCs/>
          <w:sz w:val="24"/>
          <w:szCs w:val="24"/>
        </w:rPr>
      </w:pPr>
      <w:r w:rsidRPr="00231132">
        <w:rPr>
          <w:rFonts w:ascii="Times New Roman" w:hAnsi="Times New Roman" w:cs="Times New Roman"/>
          <w:i/>
          <w:iCs/>
          <w:sz w:val="24"/>
          <w:szCs w:val="24"/>
        </w:rPr>
        <w:lastRenderedPageBreak/>
        <w:t xml:space="preserve">* Si varios empresarios acuden a la licitación constituyendo una unión temporal, se debe adjuntar el compromiso de constitución en </w:t>
      </w:r>
      <w:r w:rsidRPr="00231132">
        <w:rPr>
          <w:rFonts w:ascii="Times New Roman" w:hAnsi="Times New Roman" w:cs="Times New Roman"/>
          <w:b/>
          <w:i/>
          <w:iCs/>
          <w:sz w:val="24"/>
          <w:szCs w:val="24"/>
        </w:rPr>
        <w:t>UTE</w:t>
      </w:r>
      <w:r w:rsidRPr="00231132">
        <w:rPr>
          <w:rFonts w:ascii="Times New Roman" w:hAnsi="Times New Roman" w:cs="Times New Roman"/>
          <w:i/>
          <w:iCs/>
          <w:sz w:val="24"/>
          <w:szCs w:val="24"/>
        </w:rPr>
        <w:t>, indicando los nombres y circunstancias de los empresarios que la suscriban, la participación de cada uno de ellos, así como el compromiso de constituirse formalmente en unión temporal de empresas en caso de resultar adjudicatarios del contrato, y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91289F" w:rsidRPr="00231132" w:rsidRDefault="0091289F" w:rsidP="0091289F">
      <w:pPr>
        <w:tabs>
          <w:tab w:val="left" w:pos="851"/>
          <w:tab w:val="left" w:pos="1439"/>
          <w:tab w:val="left" w:pos="2879"/>
          <w:tab w:val="left" w:pos="4319"/>
          <w:tab w:val="left" w:pos="5759"/>
          <w:tab w:val="left" w:pos="8351"/>
        </w:tabs>
        <w:spacing w:before="120" w:after="120" w:line="276" w:lineRule="auto"/>
        <w:ind w:left="675" w:firstLine="346"/>
        <w:jc w:val="both"/>
        <w:rPr>
          <w:rFonts w:ascii="Times New Roman" w:hAnsi="Times New Roman" w:cs="Times New Roman"/>
          <w:i/>
          <w:iCs/>
          <w:sz w:val="24"/>
          <w:szCs w:val="24"/>
        </w:rPr>
      </w:pPr>
      <w:r w:rsidRPr="00231132">
        <w:rPr>
          <w:rFonts w:ascii="Times New Roman" w:hAnsi="Times New Roman" w:cs="Times New Roman"/>
          <w:i/>
          <w:iCs/>
          <w:sz w:val="24"/>
          <w:szCs w:val="24"/>
        </w:rPr>
        <w:t>* En los supuestos en que varios empresarios concurran agrupados en una Unión Temporal y en aquellos en que el empresario recurra a solvencia y medios de otras empresas de conformidad con el art. 75 de la LCSP, se presentará una declaración responsable por cada una de dichas empresas.</w:t>
      </w:r>
    </w:p>
    <w:p w:rsidR="0091289F" w:rsidRPr="00231132" w:rsidRDefault="0091289F" w:rsidP="0091289F">
      <w:pPr>
        <w:tabs>
          <w:tab w:val="left" w:pos="851"/>
          <w:tab w:val="left" w:pos="1439"/>
          <w:tab w:val="left" w:pos="2879"/>
          <w:tab w:val="left" w:pos="4319"/>
          <w:tab w:val="left" w:pos="5759"/>
          <w:tab w:val="left" w:pos="8351"/>
        </w:tabs>
        <w:spacing w:before="120" w:after="120" w:line="276" w:lineRule="auto"/>
        <w:ind w:left="665" w:firstLine="346"/>
        <w:jc w:val="both"/>
        <w:rPr>
          <w:rFonts w:ascii="Times New Roman" w:hAnsi="Times New Roman" w:cs="Times New Roman"/>
          <w:i/>
          <w:iCs/>
          <w:sz w:val="24"/>
          <w:szCs w:val="24"/>
        </w:rPr>
      </w:pPr>
      <w:r w:rsidRPr="00231132">
        <w:rPr>
          <w:rFonts w:ascii="Times New Roman" w:hAnsi="Times New Roman" w:cs="Times New Roman"/>
          <w:i/>
          <w:iCs/>
          <w:sz w:val="24"/>
          <w:szCs w:val="24"/>
        </w:rPr>
        <w:t>* En el supuesto de que en el Anexo I se prevea la posibilidad de licitar por lotes y los requisitos de solvencia difieran de un lote a otro, se aportará una declaración responsable por cada lote o grupo de lotes a los que se aplique los mismos requisitos de solvencia.</w:t>
      </w:r>
    </w:p>
    <w:p w:rsidR="0091289F" w:rsidRPr="00231132" w:rsidRDefault="0091289F" w:rsidP="0091289F">
      <w:pPr>
        <w:spacing w:before="120" w:after="120" w:line="276" w:lineRule="auto"/>
        <w:ind w:firstLine="346"/>
        <w:rPr>
          <w:rFonts w:ascii="Times New Roman" w:hAnsi="Times New Roman" w:cs="Times New Roman"/>
          <w:sz w:val="24"/>
          <w:szCs w:val="24"/>
        </w:rPr>
      </w:pPr>
    </w:p>
    <w:p w:rsidR="0091289F" w:rsidRPr="00231132" w:rsidRDefault="0091289F" w:rsidP="0091289F">
      <w:pPr>
        <w:spacing w:before="120" w:after="120" w:line="276" w:lineRule="auto"/>
        <w:ind w:firstLine="346"/>
        <w:rPr>
          <w:rFonts w:ascii="Times New Roman" w:hAnsi="Times New Roman" w:cs="Times New Roman"/>
          <w:sz w:val="24"/>
          <w:szCs w:val="24"/>
        </w:rPr>
      </w:pPr>
      <w:r w:rsidRPr="00231132">
        <w:rPr>
          <w:rFonts w:ascii="Times New Roman" w:hAnsi="Times New Roman" w:cs="Times New Roman"/>
          <w:sz w:val="24"/>
          <w:szCs w:val="24"/>
        </w:rPr>
        <w:br w:type="page"/>
      </w:r>
    </w:p>
    <w:p w:rsidR="0091289F" w:rsidRPr="00231132" w:rsidRDefault="0091289F" w:rsidP="0091289F">
      <w:pPr>
        <w:spacing w:before="240" w:after="240" w:line="276" w:lineRule="auto"/>
        <w:ind w:firstLine="346"/>
        <w:jc w:val="both"/>
        <w:rPr>
          <w:rFonts w:ascii="Times New Roman" w:hAnsi="Times New Roman" w:cs="Times New Roman"/>
          <w:b/>
          <w:bCs/>
          <w:sz w:val="24"/>
          <w:szCs w:val="24"/>
          <w:u w:val="double"/>
        </w:rPr>
      </w:pPr>
      <w:r w:rsidRPr="00231132">
        <w:rPr>
          <w:rFonts w:ascii="Times New Roman" w:hAnsi="Times New Roman" w:cs="Times New Roman"/>
          <w:b/>
          <w:bCs/>
          <w:sz w:val="24"/>
          <w:szCs w:val="24"/>
          <w:u w:val="double"/>
        </w:rPr>
        <w:lastRenderedPageBreak/>
        <w:t>ANEXO IV. COMPROMISO DE ADSCRIPCIÓN OBLIGATORIA DE MEDIOS AL</w:t>
      </w:r>
      <w:r w:rsidRPr="00231132">
        <w:rPr>
          <w:rFonts w:ascii="Times New Roman" w:hAnsi="Times New Roman" w:cs="Times New Roman"/>
          <w:b/>
          <w:bCs/>
          <w:sz w:val="24"/>
          <w:szCs w:val="24"/>
        </w:rPr>
        <w:t xml:space="preserve"> </w:t>
      </w:r>
      <w:r w:rsidRPr="00231132">
        <w:rPr>
          <w:rFonts w:ascii="Times New Roman" w:hAnsi="Times New Roman" w:cs="Times New Roman"/>
          <w:b/>
          <w:bCs/>
          <w:sz w:val="24"/>
          <w:szCs w:val="24"/>
          <w:u w:val="double"/>
        </w:rPr>
        <w:t>CONTRATO (A INCLUIR EN EL ÚNICO SOBRE EXIGIBLE).</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231132">
        <w:rPr>
          <w:rFonts w:ascii="Times New Roman" w:hAnsi="Times New Roman" w:cs="Times New Roman"/>
          <w:b/>
          <w:bCs/>
          <w:sz w:val="24"/>
          <w:szCs w:val="24"/>
        </w:rPr>
        <w:t xml:space="preserve"> SE COMPROMETE</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 xml:space="preserve">En caso de resultar adjudicatario de la </w:t>
      </w:r>
      <w:r w:rsidRPr="00231132">
        <w:rPr>
          <w:rFonts w:ascii="Times New Roman" w:hAnsi="Times New Roman" w:cs="Times New Roman"/>
          <w:color w:val="000000"/>
          <w:sz w:val="24"/>
          <w:szCs w:val="24"/>
        </w:rPr>
        <w:t xml:space="preserve">contratación de ........................................, </w:t>
      </w:r>
      <w:r w:rsidRPr="00231132">
        <w:rPr>
          <w:rFonts w:ascii="Times New Roman" w:hAnsi="Times New Roman" w:cs="Times New Roman"/>
          <w:sz w:val="24"/>
          <w:szCs w:val="24"/>
        </w:rPr>
        <w:t>a adscribir a la ejecución del contrato todos los medios personales y materiales que se especifican en el pliego de prescripciones técnicas.</w:t>
      </w:r>
    </w:p>
    <w:p w:rsidR="0091289F" w:rsidRPr="00231132" w:rsidRDefault="0091289F" w:rsidP="0091289F">
      <w:pPr>
        <w:spacing w:before="120" w:after="120" w:line="276" w:lineRule="auto"/>
        <w:ind w:firstLine="346"/>
        <w:jc w:val="both"/>
        <w:rPr>
          <w:rFonts w:ascii="Times New Roman" w:hAnsi="Times New Roman" w:cs="Times New Roman"/>
          <w:sz w:val="24"/>
          <w:szCs w:val="24"/>
        </w:rPr>
      </w:pPr>
    </w:p>
    <w:p w:rsidR="0091289F" w:rsidRPr="00231132" w:rsidRDefault="0091289F" w:rsidP="0091289F">
      <w:pPr>
        <w:spacing w:before="120" w:after="120" w:line="276" w:lineRule="auto"/>
        <w:ind w:firstLine="346"/>
        <w:jc w:val="both"/>
        <w:rPr>
          <w:rFonts w:ascii="Times New Roman" w:hAnsi="Times New Roman" w:cs="Times New Roman"/>
          <w:sz w:val="24"/>
          <w:szCs w:val="24"/>
        </w:rPr>
      </w:pPr>
      <w:r w:rsidRPr="00231132">
        <w:rPr>
          <w:rFonts w:ascii="Times New Roman" w:hAnsi="Times New Roman" w:cs="Times New Roman"/>
          <w:sz w:val="24"/>
          <w:szCs w:val="24"/>
        </w:rPr>
        <w:t>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w:t>
      </w:r>
    </w:p>
    <w:p w:rsidR="0091289F" w:rsidRPr="00231132" w:rsidRDefault="0091289F" w:rsidP="0091289F">
      <w:pPr>
        <w:spacing w:before="120" w:after="120" w:line="276" w:lineRule="auto"/>
        <w:ind w:left="-142" w:firstLine="346"/>
        <w:jc w:val="center"/>
        <w:rPr>
          <w:rFonts w:ascii="Times New Roman" w:hAnsi="Times New Roman" w:cs="Times New Roman"/>
          <w:sz w:val="24"/>
          <w:szCs w:val="24"/>
        </w:rPr>
      </w:pPr>
    </w:p>
    <w:p w:rsidR="0091289F" w:rsidRPr="00231132" w:rsidRDefault="0091289F" w:rsidP="0091289F">
      <w:pPr>
        <w:spacing w:before="120" w:after="120" w:line="276" w:lineRule="auto"/>
        <w:ind w:left="-142" w:firstLine="346"/>
        <w:jc w:val="center"/>
        <w:rPr>
          <w:rFonts w:ascii="Times New Roman" w:hAnsi="Times New Roman" w:cs="Times New Roman"/>
          <w:sz w:val="24"/>
          <w:szCs w:val="24"/>
        </w:rPr>
      </w:pPr>
    </w:p>
    <w:p w:rsidR="0091289F" w:rsidRPr="00231132" w:rsidRDefault="0091289F" w:rsidP="0091289F">
      <w:pPr>
        <w:spacing w:before="120" w:after="120" w:line="276" w:lineRule="auto"/>
        <w:ind w:left="-142" w:firstLine="346"/>
        <w:jc w:val="center"/>
        <w:rPr>
          <w:rFonts w:ascii="Times New Roman" w:hAnsi="Times New Roman" w:cs="Times New Roman"/>
          <w:sz w:val="24"/>
          <w:szCs w:val="24"/>
        </w:rPr>
      </w:pPr>
    </w:p>
    <w:p w:rsidR="0091289F" w:rsidRPr="00231132" w:rsidRDefault="0091289F" w:rsidP="0091289F">
      <w:pPr>
        <w:spacing w:before="120" w:after="120" w:line="276" w:lineRule="auto"/>
        <w:ind w:left="-142" w:firstLine="346"/>
        <w:jc w:val="center"/>
        <w:rPr>
          <w:rFonts w:ascii="Times New Roman" w:hAnsi="Times New Roman" w:cs="Times New Roman"/>
          <w:sz w:val="24"/>
          <w:szCs w:val="24"/>
        </w:rPr>
      </w:pPr>
    </w:p>
    <w:p w:rsidR="0091289F" w:rsidRPr="00231132" w:rsidRDefault="0091289F" w:rsidP="0091289F">
      <w:pPr>
        <w:spacing w:before="120" w:after="120" w:line="276" w:lineRule="auto"/>
        <w:ind w:left="-142" w:firstLine="346"/>
        <w:jc w:val="center"/>
        <w:rPr>
          <w:rFonts w:ascii="Times New Roman" w:hAnsi="Times New Roman" w:cs="Times New Roman"/>
          <w:sz w:val="24"/>
          <w:szCs w:val="24"/>
        </w:rPr>
      </w:pPr>
    </w:p>
    <w:p w:rsidR="0091289F" w:rsidRPr="00231132" w:rsidRDefault="0091289F" w:rsidP="0091289F">
      <w:pPr>
        <w:spacing w:before="120" w:after="120" w:line="276" w:lineRule="auto"/>
        <w:ind w:left="-142" w:firstLine="346"/>
        <w:jc w:val="center"/>
        <w:rPr>
          <w:rFonts w:ascii="Times New Roman" w:hAnsi="Times New Roman" w:cs="Times New Roman"/>
          <w:sz w:val="24"/>
          <w:szCs w:val="24"/>
        </w:rPr>
      </w:pPr>
      <w:r w:rsidRPr="00231132">
        <w:rPr>
          <w:rFonts w:ascii="Times New Roman" w:hAnsi="Times New Roman" w:cs="Times New Roman"/>
          <w:sz w:val="24"/>
          <w:szCs w:val="24"/>
        </w:rPr>
        <w:t>En ………………., a ....................</w:t>
      </w:r>
    </w:p>
    <w:p w:rsidR="00C94BD0" w:rsidRPr="00231132" w:rsidRDefault="0091289F" w:rsidP="0091289F">
      <w:pPr>
        <w:spacing w:before="120" w:after="120" w:line="276" w:lineRule="auto"/>
        <w:ind w:left="-142" w:firstLine="346"/>
        <w:jc w:val="center"/>
        <w:rPr>
          <w:rFonts w:ascii="Times New Roman" w:hAnsi="Times New Roman" w:cs="Times New Roman"/>
          <w:sz w:val="24"/>
          <w:szCs w:val="24"/>
        </w:rPr>
      </w:pPr>
      <w:r w:rsidRPr="00231132">
        <w:rPr>
          <w:rFonts w:ascii="Times New Roman" w:hAnsi="Times New Roman" w:cs="Times New Roman"/>
          <w:sz w:val="24"/>
          <w:szCs w:val="24"/>
        </w:rPr>
        <w:t>Fdo…………………………………</w:t>
      </w:r>
    </w:p>
    <w:p w:rsidR="00C94BD0" w:rsidRPr="00231132" w:rsidRDefault="00C94BD0" w:rsidP="0091289F">
      <w:pPr>
        <w:spacing w:before="120" w:after="120" w:line="276" w:lineRule="auto"/>
        <w:ind w:left="-142" w:firstLine="346"/>
        <w:jc w:val="center"/>
        <w:rPr>
          <w:rFonts w:ascii="Times New Roman" w:hAnsi="Times New Roman" w:cs="Times New Roman"/>
          <w:sz w:val="24"/>
          <w:szCs w:val="24"/>
        </w:rPr>
      </w:pPr>
    </w:p>
    <w:p w:rsidR="00C94BD0" w:rsidRPr="00231132" w:rsidRDefault="00C94BD0" w:rsidP="0091289F">
      <w:pPr>
        <w:spacing w:before="120" w:after="120" w:line="276" w:lineRule="auto"/>
        <w:ind w:left="-142" w:firstLine="346"/>
        <w:jc w:val="center"/>
        <w:rPr>
          <w:rFonts w:ascii="Times New Roman" w:hAnsi="Times New Roman" w:cs="Times New Roman"/>
          <w:sz w:val="24"/>
          <w:szCs w:val="24"/>
        </w:rPr>
      </w:pPr>
    </w:p>
    <w:p w:rsidR="00884831" w:rsidRPr="00231132" w:rsidRDefault="0091289F" w:rsidP="00884831">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sidRPr="00231132">
        <w:rPr>
          <w:rFonts w:ascii="Times New Roman" w:hAnsi="Times New Roman" w:cs="Times New Roman"/>
          <w:sz w:val="24"/>
          <w:szCs w:val="24"/>
        </w:rPr>
        <w:br w:type="page"/>
      </w:r>
      <w:r w:rsidR="00884831" w:rsidRPr="00231132">
        <w:rPr>
          <w:rFonts w:ascii="Times New Roman" w:eastAsia="Lucida Sans Unicode" w:hAnsi="Times New Roman" w:cs="Times New Roman"/>
          <w:b/>
          <w:color w:val="FF0000"/>
          <w:sz w:val="24"/>
          <w:szCs w:val="24"/>
          <w:u w:val="single"/>
          <w:lang w:eastAsia="zh-CN" w:bidi="hi-IN"/>
        </w:rPr>
        <w:lastRenderedPageBreak/>
        <w:t>ANEXO V.- MODELO DE DECLARACIÓN RESPONSABLE RELATIVA AL TRATAMIENTO DE DATOS PROTEGIDOS (ANTES DE LA FORMALIZACIÓN DEL CONTRATO)</w:t>
      </w:r>
    </w:p>
    <w:p w:rsidR="00884831" w:rsidRPr="00231132" w:rsidRDefault="00884831" w:rsidP="00884831">
      <w:pPr>
        <w:overflowPunct w:val="0"/>
        <w:spacing w:line="360" w:lineRule="auto"/>
        <w:jc w:val="both"/>
        <w:textAlignment w:val="baseline"/>
        <w:rPr>
          <w:rFonts w:ascii="Times New Roman" w:eastAsia="Calibri" w:hAnsi="Times New Roman" w:cs="Times New Roman"/>
          <w:sz w:val="24"/>
          <w:szCs w:val="24"/>
          <w:lang w:val="es-ES_tradnl" w:eastAsia="es-ES"/>
        </w:rPr>
      </w:pPr>
      <w:r w:rsidRPr="00231132">
        <w:rPr>
          <w:rFonts w:ascii="Times New Roman" w:eastAsia="Calibri" w:hAnsi="Times New Roman" w:cs="Times New Roman"/>
          <w:sz w:val="24"/>
          <w:szCs w:val="24"/>
          <w:lang w:val="es-ES_tradnl" w:eastAsia="es-ES"/>
        </w:rPr>
        <w:t xml:space="preserve">Ante La Diputación Provincial de Almería, </w:t>
      </w:r>
    </w:p>
    <w:p w:rsidR="00884831" w:rsidRPr="00231132" w:rsidRDefault="00884831" w:rsidP="00884831">
      <w:pPr>
        <w:overflowPunct w:val="0"/>
        <w:spacing w:line="360" w:lineRule="auto"/>
        <w:jc w:val="both"/>
        <w:textAlignment w:val="baseline"/>
        <w:rPr>
          <w:rFonts w:ascii="Times New Roman" w:hAnsi="Times New Roman" w:cs="Times New Roman"/>
          <w:sz w:val="24"/>
          <w:szCs w:val="24"/>
        </w:rPr>
      </w:pPr>
      <w:r w:rsidRPr="00231132">
        <w:rPr>
          <w:rFonts w:ascii="Times New Roman" w:eastAsia="Calibri" w:hAnsi="Times New Roman" w:cs="Times New Roman"/>
          <w:sz w:val="24"/>
          <w:szCs w:val="24"/>
          <w:lang w:val="es-ES_tradnl" w:eastAsia="es-ES"/>
        </w:rPr>
        <w:t xml:space="preserve">D./Dª.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eastAsia="Calibri" w:hAnsi="Times New Roman" w:cs="Times New Roman"/>
          <w:sz w:val="24"/>
          <w:szCs w:val="24"/>
          <w:lang w:val="es-ES_tradnl" w:eastAsia="es-ES"/>
        </w:rPr>
        <w:t xml:space="preserve">, mayor de edad, vecino/a de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domiciliado en C/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,(con correo electrónico a efectos de recibir el aviso de la notificación electrónica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y tlf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provisto </w:t>
      </w:r>
      <w:r w:rsidRPr="00231132">
        <w:rPr>
          <w:rFonts w:ascii="Times New Roman" w:eastAsia="Calibri" w:hAnsi="Times New Roman" w:cs="Times New Roman"/>
          <w:sz w:val="24"/>
          <w:szCs w:val="24"/>
          <w:lang w:val="es-ES_tradnl" w:eastAsia="es-ES"/>
        </w:rPr>
        <w:t xml:space="preserve">del DNI. núm,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en nombre propio o en representación de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(en este último caso según escritura de apoderamiento otorgada ante el Notario del ilustre Colegio de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D/Dª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en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núm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 xml:space="preserve"> de su protocolo, e inscrita en el Registro Mercantil de </w:t>
      </w:r>
      <w:r w:rsidRPr="00231132">
        <w:rPr>
          <w:rFonts w:ascii="Times New Roman" w:hAnsi="Times New Roman" w:cs="Times New Roman"/>
          <w:sz w:val="24"/>
          <w:szCs w:val="24"/>
        </w:rPr>
        <w:fldChar w:fldCharType="begin">
          <w:ffData>
            <w:name w:val=""/>
            <w:enabled/>
            <w:calcOnExit w:val="0"/>
            <w:textInput/>
          </w:ffData>
        </w:fldChar>
      </w:r>
      <w:r w:rsidRPr="00231132">
        <w:rPr>
          <w:rFonts w:ascii="Times New Roman" w:hAnsi="Times New Roman" w:cs="Times New Roman"/>
          <w:sz w:val="24"/>
          <w:szCs w:val="24"/>
        </w:rPr>
        <w:instrText xml:space="preserve"> FORMTEXT </w:instrText>
      </w:r>
      <w:r w:rsidRPr="00231132">
        <w:rPr>
          <w:rFonts w:ascii="Times New Roman" w:hAnsi="Times New Roman" w:cs="Times New Roman"/>
          <w:sz w:val="24"/>
          <w:szCs w:val="24"/>
        </w:rPr>
      </w:r>
      <w:r w:rsidRPr="00231132">
        <w:rPr>
          <w:rFonts w:ascii="Times New Roman" w:hAnsi="Times New Roman" w:cs="Times New Roman"/>
          <w:sz w:val="24"/>
          <w:szCs w:val="24"/>
        </w:rPr>
        <w:fldChar w:fldCharType="separate"/>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noProof/>
          <w:sz w:val="24"/>
          <w:szCs w:val="24"/>
        </w:rPr>
        <w:t> </w:t>
      </w:r>
      <w:r w:rsidRPr="00231132">
        <w:rPr>
          <w:rFonts w:ascii="Times New Roman" w:hAnsi="Times New Roman" w:cs="Times New Roman"/>
          <w:sz w:val="24"/>
          <w:szCs w:val="24"/>
        </w:rPr>
        <w:fldChar w:fldCharType="end"/>
      </w:r>
      <w:r w:rsidRPr="00231132">
        <w:rPr>
          <w:rFonts w:ascii="Times New Roman" w:hAnsi="Times New Roman" w:cs="Times New Roman"/>
          <w:sz w:val="24"/>
          <w:szCs w:val="24"/>
        </w:rPr>
        <w:t>).</w:t>
      </w:r>
    </w:p>
    <w:tbl>
      <w:tblPr>
        <w:tblStyle w:val="Tablaconcuadrcula111"/>
        <w:tblW w:w="0" w:type="auto"/>
        <w:shd w:val="clear" w:color="auto" w:fill="F2F2F2" w:themeFill="background1" w:themeFillShade="F2"/>
        <w:tblLook w:val="04A0" w:firstRow="1" w:lastRow="0" w:firstColumn="1" w:lastColumn="0" w:noHBand="0" w:noVBand="1"/>
      </w:tblPr>
      <w:tblGrid>
        <w:gridCol w:w="9065"/>
      </w:tblGrid>
      <w:tr w:rsidR="00884831" w:rsidRPr="00231132" w:rsidTr="00A8228D">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884831" w:rsidRPr="00231132" w:rsidRDefault="00884831" w:rsidP="00884831">
            <w:pPr>
              <w:overflowPunct w:val="0"/>
              <w:spacing w:after="0" w:line="240" w:lineRule="auto"/>
              <w:jc w:val="both"/>
              <w:rPr>
                <w:rFonts w:ascii="Times New Roman" w:hAnsi="Times New Roman" w:cs="Times New Roman"/>
                <w:b/>
                <w:noProof/>
                <w:sz w:val="24"/>
                <w:szCs w:val="24"/>
                <w:lang w:eastAsia="es-ES"/>
              </w:rPr>
            </w:pPr>
            <w:r w:rsidRPr="00231132">
              <w:rPr>
                <w:rFonts w:ascii="Times New Roman" w:hAnsi="Times New Roman" w:cs="Times New Roman"/>
                <w:b/>
                <w:noProof/>
                <w:sz w:val="24"/>
                <w:szCs w:val="24"/>
                <w:lang w:eastAsia="es-ES"/>
              </w:rPr>
              <w:t>DECLARO BAJO MI RESPONSABILIDAD</w:t>
            </w:r>
          </w:p>
        </w:tc>
      </w:tr>
    </w:tbl>
    <w:p w:rsidR="00884831" w:rsidRPr="001C47EE" w:rsidRDefault="00884831" w:rsidP="00884831">
      <w:pPr>
        <w:widowControl w:val="0"/>
        <w:numPr>
          <w:ilvl w:val="0"/>
          <w:numId w:val="42"/>
        </w:numPr>
        <w:suppressAutoHyphens/>
        <w:overflowPunct w:val="0"/>
        <w:autoSpaceDE w:val="0"/>
        <w:autoSpaceDN w:val="0"/>
        <w:spacing w:before="120" w:after="0" w:line="360" w:lineRule="auto"/>
        <w:ind w:left="426" w:hanging="284"/>
        <w:jc w:val="both"/>
        <w:textAlignment w:val="baseline"/>
        <w:rPr>
          <w:rFonts w:ascii="Times New Roman" w:eastAsia="Calibri" w:hAnsi="Times New Roman" w:cs="Times New Roman"/>
          <w:color w:val="FF0000"/>
          <w:sz w:val="24"/>
          <w:szCs w:val="24"/>
          <w:lang w:val="es-ES_tradnl" w:eastAsia="es-ES"/>
        </w:rPr>
      </w:pPr>
      <w:r w:rsidRPr="00231132">
        <w:rPr>
          <w:rFonts w:ascii="Times New Roman" w:eastAsia="Calibri" w:hAnsi="Times New Roman" w:cs="Times New Roman"/>
          <w:sz w:val="24"/>
          <w:szCs w:val="24"/>
          <w:lang w:val="es-ES_tradnl" w:eastAsia="es-ES"/>
        </w:rPr>
        <w:t>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w:t>
      </w:r>
      <w:r w:rsidR="001C47EE">
        <w:rPr>
          <w:rFonts w:ascii="Times New Roman" w:eastAsia="Calibri" w:hAnsi="Times New Roman" w:cs="Times New Roman"/>
          <w:sz w:val="24"/>
          <w:szCs w:val="24"/>
          <w:lang w:val="es-ES_tradnl" w:eastAsia="es-ES"/>
        </w:rPr>
        <w:t xml:space="preserve">a la seguridad del tratamiento </w:t>
      </w:r>
      <w:r w:rsidR="001C47EE" w:rsidRPr="001C47EE">
        <w:rPr>
          <w:rFonts w:ascii="Times New Roman" w:eastAsia="Calibri" w:hAnsi="Times New Roman" w:cs="Times New Roman"/>
          <w:color w:val="FF0000"/>
          <w:sz w:val="24"/>
          <w:szCs w:val="24"/>
          <w:lang w:val="es-ES_tradnl" w:eastAsia="es-ES"/>
        </w:rPr>
        <w:t>(Eliminar si se aporta alguna documentación de la señalada en el Anexo I)</w:t>
      </w:r>
    </w:p>
    <w:p w:rsidR="00884831" w:rsidRPr="00231132" w:rsidRDefault="00884831" w:rsidP="00884831">
      <w:pPr>
        <w:widowControl w:val="0"/>
        <w:numPr>
          <w:ilvl w:val="0"/>
          <w:numId w:val="42"/>
        </w:numPr>
        <w:suppressAutoHyphens/>
        <w:overflowPunct w:val="0"/>
        <w:autoSpaceDE w:val="0"/>
        <w:autoSpaceDN w:val="0"/>
        <w:spacing w:after="0" w:line="360" w:lineRule="auto"/>
        <w:ind w:left="426" w:hanging="284"/>
        <w:jc w:val="both"/>
        <w:textAlignment w:val="baseline"/>
        <w:rPr>
          <w:rFonts w:ascii="Times New Roman" w:eastAsia="Calibri" w:hAnsi="Times New Roman" w:cs="Times New Roman"/>
          <w:sz w:val="24"/>
          <w:szCs w:val="24"/>
          <w:lang w:val="es-ES_tradnl" w:eastAsia="es-ES"/>
        </w:rPr>
      </w:pPr>
      <w:r w:rsidRPr="00231132">
        <w:rPr>
          <w:rFonts w:ascii="Times New Roman" w:eastAsia="Calibri" w:hAnsi="Times New Roman" w:cs="Times New Roman"/>
          <w:sz w:val="24"/>
          <w:szCs w:val="24"/>
          <w:lang w:val="es-ES_tradnl" w:eastAsia="es-ES"/>
        </w:rPr>
        <w:t xml:space="preserve">Que la ubicación de los servidores y desde donde se van a prestar los servicios asociados a los mismos, será </w:t>
      </w:r>
      <w:r w:rsidRPr="00231132">
        <w:rPr>
          <w:rFonts w:ascii="Times New Roman" w:eastAsia="Arial" w:hAnsi="Times New Roman" w:cs="Times New Roman"/>
          <w:sz w:val="24"/>
          <w:szCs w:val="24"/>
        </w:rPr>
        <w:fldChar w:fldCharType="begin">
          <w:ffData>
            <w:name w:val=""/>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r w:rsidRPr="00231132">
        <w:rPr>
          <w:rFonts w:ascii="Times New Roman" w:eastAsia="Arial" w:hAnsi="Times New Roman" w:cs="Times New Roman"/>
          <w:sz w:val="24"/>
          <w:szCs w:val="24"/>
        </w:rPr>
        <w:t>.</w:t>
      </w:r>
    </w:p>
    <w:p w:rsidR="00884831" w:rsidRPr="00231132" w:rsidRDefault="00884831" w:rsidP="00884831">
      <w:pPr>
        <w:widowControl w:val="0"/>
        <w:numPr>
          <w:ilvl w:val="0"/>
          <w:numId w:val="42"/>
        </w:numPr>
        <w:suppressAutoHyphens/>
        <w:overflowPunct w:val="0"/>
        <w:autoSpaceDE w:val="0"/>
        <w:autoSpaceDN w:val="0"/>
        <w:spacing w:after="0" w:line="360" w:lineRule="auto"/>
        <w:ind w:left="426" w:hanging="284"/>
        <w:jc w:val="both"/>
        <w:textAlignment w:val="baseline"/>
        <w:rPr>
          <w:rFonts w:ascii="Times New Roman" w:eastAsia="Calibri" w:hAnsi="Times New Roman" w:cs="Times New Roman"/>
          <w:sz w:val="24"/>
          <w:szCs w:val="24"/>
          <w:lang w:val="es-ES_tradnl" w:eastAsia="es-ES"/>
        </w:rPr>
      </w:pPr>
      <w:r w:rsidRPr="00231132">
        <w:rPr>
          <w:rFonts w:ascii="Times New Roman" w:eastAsia="Calibri" w:hAnsi="Times New Roman" w:cs="Times New Roman"/>
          <w:sz w:val="24"/>
          <w:szCs w:val="24"/>
          <w:lang w:val="es-ES_tradnl" w:eastAsia="es-ES"/>
        </w:rPr>
        <w:t>Que se compromete a cumplir con la obligación de comunicar cualquier cambio que se produzca, a lo largo de la vida del contrato, respecto a la información facilitada en la letra B) de la presente declaración.</w:t>
      </w:r>
    </w:p>
    <w:tbl>
      <w:tblPr>
        <w:tblStyle w:val="Tablaconcuadrcula11"/>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660"/>
        <w:gridCol w:w="1839"/>
      </w:tblGrid>
      <w:tr w:rsidR="00884831" w:rsidRPr="00231132" w:rsidTr="00A8228D">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884831" w:rsidRPr="00231132" w:rsidRDefault="00884831" w:rsidP="00884831">
            <w:pPr>
              <w:overflowPunct w:val="0"/>
              <w:spacing w:after="0" w:line="240" w:lineRule="auto"/>
              <w:jc w:val="both"/>
              <w:rPr>
                <w:rFonts w:ascii="Times New Roman" w:hAnsi="Times New Roman" w:cs="Times New Roman"/>
                <w:b/>
                <w:noProof/>
                <w:sz w:val="24"/>
                <w:lang w:eastAsia="es-ES"/>
              </w:rPr>
            </w:pPr>
            <w:r w:rsidRPr="00231132">
              <w:rPr>
                <w:rFonts w:ascii="Times New Roman" w:hAnsi="Times New Roman" w:cs="Times New Roman"/>
                <w:b/>
                <w:noProof/>
                <w:sz w:val="24"/>
                <w:lang w:eastAsia="es-ES"/>
              </w:rPr>
              <w:t>FIRMA</w:t>
            </w:r>
          </w:p>
        </w:tc>
      </w:tr>
      <w:tr w:rsidR="00884831" w:rsidRPr="00231132" w:rsidTr="00A8228D">
        <w:tblPrEx>
          <w:tblBorders>
            <w:left w:val="none" w:sz="0" w:space="0" w:color="auto"/>
            <w:bottom w:val="none" w:sz="0" w:space="0" w:color="auto"/>
          </w:tblBorders>
          <w:shd w:val="clear" w:color="auto" w:fill="auto"/>
        </w:tblPrEx>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884831" w:rsidRPr="00231132" w:rsidRDefault="00884831" w:rsidP="00884831">
            <w:pPr>
              <w:overflowPunct w:val="0"/>
              <w:spacing w:after="0" w:line="240" w:lineRule="auto"/>
              <w:jc w:val="both"/>
              <w:rPr>
                <w:rFonts w:ascii="Times New Roman" w:eastAsia="Calibri" w:hAnsi="Times New Roman" w:cs="Times New Roman"/>
                <w:sz w:val="24"/>
                <w:lang w:val="es-ES_tradnl" w:eastAsia="es-ES"/>
              </w:rPr>
            </w:pPr>
            <w:r w:rsidRPr="00231132">
              <w:rPr>
                <w:rFonts w:ascii="Times New Roman" w:eastAsia="Calibri" w:hAnsi="Times New Roman" w:cs="Times New Roman"/>
                <w:sz w:val="24"/>
                <w:lang w:val="es-ES_tradnl" w:eastAsia="es-ES"/>
              </w:rPr>
              <w:t xml:space="preserve">En </w:t>
            </w:r>
          </w:p>
          <w:p w:rsidR="00884831" w:rsidRPr="00231132" w:rsidRDefault="00884831" w:rsidP="00884831">
            <w:pPr>
              <w:overflowPunct w:val="0"/>
              <w:spacing w:after="0" w:line="240" w:lineRule="auto"/>
              <w:jc w:val="both"/>
              <w:rPr>
                <w:rFonts w:ascii="Times New Roman" w:hAnsi="Times New Roman" w:cs="Times New Roman"/>
                <w:b/>
                <w:noProof/>
                <w:sz w:val="24"/>
                <w:lang w:eastAsia="es-ES"/>
              </w:rPr>
            </w:pPr>
            <w:r w:rsidRPr="00231132">
              <w:rPr>
                <w:rFonts w:ascii="Times New Roman" w:hAnsi="Times New Roman" w:cs="Times New Roman"/>
                <w:sz w:val="24"/>
              </w:rPr>
              <w:fldChar w:fldCharType="begin">
                <w:ffData>
                  <w:name w:val=""/>
                  <w:enabled/>
                  <w:calcOnExit w:val="0"/>
                  <w:textInput>
                    <w:default w:val="Lugar"/>
                  </w:textInput>
                </w:ffData>
              </w:fldChar>
            </w:r>
            <w:r w:rsidRPr="00231132">
              <w:rPr>
                <w:rFonts w:ascii="Times New Roman" w:hAnsi="Times New Roman" w:cs="Times New Roman"/>
                <w:sz w:val="24"/>
              </w:rPr>
              <w:instrText xml:space="preserve"> FORMTEXT </w:instrText>
            </w:r>
            <w:r w:rsidRPr="00231132">
              <w:rPr>
                <w:rFonts w:ascii="Times New Roman" w:hAnsi="Times New Roman" w:cs="Times New Roman"/>
                <w:sz w:val="24"/>
              </w:rPr>
            </w:r>
            <w:r w:rsidRPr="00231132">
              <w:rPr>
                <w:rFonts w:ascii="Times New Roman" w:hAnsi="Times New Roman" w:cs="Times New Roman"/>
                <w:sz w:val="24"/>
              </w:rPr>
              <w:fldChar w:fldCharType="separate"/>
            </w:r>
            <w:r w:rsidRPr="00231132">
              <w:rPr>
                <w:rFonts w:ascii="Times New Roman" w:hAnsi="Times New Roman" w:cs="Times New Roman"/>
                <w:noProof/>
                <w:sz w:val="24"/>
              </w:rPr>
              <w:t>Lugar</w:t>
            </w:r>
            <w:r w:rsidRPr="00231132">
              <w:rPr>
                <w:rFonts w:ascii="Times New Roman" w:hAnsi="Times New Roman" w:cs="Times New Roman"/>
                <w:sz w:val="24"/>
              </w:rPr>
              <w:fldChar w:fldCharType="end"/>
            </w:r>
            <w:r w:rsidRPr="00231132">
              <w:rPr>
                <w:rFonts w:ascii="Times New Roman" w:eastAsia="Calibri" w:hAnsi="Times New Roman" w:cs="Times New Roman"/>
                <w:sz w:val="24"/>
                <w:lang w:val="es-ES_tradnl" w:eastAsia="es-ES"/>
              </w:rPr>
              <w:t xml:space="preserve"> a </w:t>
            </w:r>
            <w:r w:rsidRPr="00231132">
              <w:rPr>
                <w:rFonts w:ascii="Times New Roman" w:hAnsi="Times New Roman" w:cs="Times New Roman"/>
                <w:sz w:val="24"/>
              </w:rPr>
              <w:fldChar w:fldCharType="begin">
                <w:ffData>
                  <w:name w:val=""/>
                  <w:enabled/>
                  <w:calcOnExit w:val="0"/>
                  <w:textInput>
                    <w:default w:val="Día"/>
                  </w:textInput>
                </w:ffData>
              </w:fldChar>
            </w:r>
            <w:r w:rsidRPr="00231132">
              <w:rPr>
                <w:rFonts w:ascii="Times New Roman" w:hAnsi="Times New Roman" w:cs="Times New Roman"/>
                <w:sz w:val="24"/>
              </w:rPr>
              <w:instrText xml:space="preserve"> FORMTEXT </w:instrText>
            </w:r>
            <w:r w:rsidRPr="00231132">
              <w:rPr>
                <w:rFonts w:ascii="Times New Roman" w:hAnsi="Times New Roman" w:cs="Times New Roman"/>
                <w:sz w:val="24"/>
              </w:rPr>
            </w:r>
            <w:r w:rsidRPr="00231132">
              <w:rPr>
                <w:rFonts w:ascii="Times New Roman" w:hAnsi="Times New Roman" w:cs="Times New Roman"/>
                <w:sz w:val="24"/>
              </w:rPr>
              <w:fldChar w:fldCharType="separate"/>
            </w:r>
            <w:r w:rsidRPr="00231132">
              <w:rPr>
                <w:rFonts w:ascii="Times New Roman" w:hAnsi="Times New Roman" w:cs="Times New Roman"/>
                <w:noProof/>
                <w:sz w:val="24"/>
              </w:rPr>
              <w:t>Día</w:t>
            </w:r>
            <w:r w:rsidRPr="00231132">
              <w:rPr>
                <w:rFonts w:ascii="Times New Roman" w:hAnsi="Times New Roman" w:cs="Times New Roman"/>
                <w:sz w:val="24"/>
              </w:rPr>
              <w:fldChar w:fldCharType="end"/>
            </w:r>
            <w:r w:rsidRPr="00231132">
              <w:rPr>
                <w:rFonts w:ascii="Times New Roman" w:hAnsi="Times New Roman" w:cs="Times New Roman"/>
                <w:sz w:val="24"/>
              </w:rPr>
              <w:t xml:space="preserve"> </w:t>
            </w:r>
            <w:r w:rsidRPr="00231132">
              <w:rPr>
                <w:rFonts w:ascii="Times New Roman" w:eastAsia="Calibri" w:hAnsi="Times New Roman" w:cs="Times New Roman"/>
                <w:sz w:val="24"/>
                <w:lang w:val="es-ES_tradnl" w:eastAsia="es-ES"/>
              </w:rPr>
              <w:t xml:space="preserve">de </w:t>
            </w:r>
            <w:r w:rsidRPr="00231132">
              <w:rPr>
                <w:rFonts w:ascii="Times New Roman" w:hAnsi="Times New Roman" w:cs="Times New Roman"/>
                <w:sz w:val="24"/>
              </w:rPr>
              <w:fldChar w:fldCharType="begin">
                <w:ffData>
                  <w:name w:val=""/>
                  <w:enabled/>
                  <w:calcOnExit w:val="0"/>
                  <w:textInput>
                    <w:default w:val="Mes"/>
                  </w:textInput>
                </w:ffData>
              </w:fldChar>
            </w:r>
            <w:r w:rsidRPr="00231132">
              <w:rPr>
                <w:rFonts w:ascii="Times New Roman" w:hAnsi="Times New Roman" w:cs="Times New Roman"/>
                <w:sz w:val="24"/>
              </w:rPr>
              <w:instrText xml:space="preserve"> FORMTEXT </w:instrText>
            </w:r>
            <w:r w:rsidRPr="00231132">
              <w:rPr>
                <w:rFonts w:ascii="Times New Roman" w:hAnsi="Times New Roman" w:cs="Times New Roman"/>
                <w:sz w:val="24"/>
              </w:rPr>
            </w:r>
            <w:r w:rsidRPr="00231132">
              <w:rPr>
                <w:rFonts w:ascii="Times New Roman" w:hAnsi="Times New Roman" w:cs="Times New Roman"/>
                <w:sz w:val="24"/>
              </w:rPr>
              <w:fldChar w:fldCharType="separate"/>
            </w:r>
            <w:r w:rsidRPr="00231132">
              <w:rPr>
                <w:rFonts w:ascii="Times New Roman" w:hAnsi="Times New Roman" w:cs="Times New Roman"/>
                <w:noProof/>
                <w:sz w:val="24"/>
              </w:rPr>
              <w:t>Mes</w:t>
            </w:r>
            <w:r w:rsidRPr="00231132">
              <w:rPr>
                <w:rFonts w:ascii="Times New Roman" w:hAnsi="Times New Roman" w:cs="Times New Roman"/>
                <w:sz w:val="24"/>
              </w:rPr>
              <w:fldChar w:fldCharType="end"/>
            </w:r>
            <w:r w:rsidRPr="00231132">
              <w:rPr>
                <w:rFonts w:ascii="Times New Roman" w:hAnsi="Times New Roman" w:cs="Times New Roman"/>
                <w:sz w:val="24"/>
              </w:rPr>
              <w:t xml:space="preserve"> </w:t>
            </w:r>
            <w:r w:rsidRPr="00231132">
              <w:rPr>
                <w:rFonts w:ascii="Times New Roman" w:eastAsia="Calibri" w:hAnsi="Times New Roman" w:cs="Times New Roman"/>
                <w:sz w:val="24"/>
                <w:lang w:val="es-ES_tradnl" w:eastAsia="es-ES"/>
              </w:rPr>
              <w:t xml:space="preserve">de </w:t>
            </w:r>
            <w:r w:rsidRPr="00231132">
              <w:rPr>
                <w:rFonts w:ascii="Times New Roman" w:hAnsi="Times New Roman" w:cs="Times New Roman"/>
                <w:sz w:val="24"/>
              </w:rPr>
              <w:fldChar w:fldCharType="begin">
                <w:ffData>
                  <w:name w:val=""/>
                  <w:enabled/>
                  <w:calcOnExit w:val="0"/>
                  <w:textInput>
                    <w:default w:val="Año"/>
                  </w:textInput>
                </w:ffData>
              </w:fldChar>
            </w:r>
            <w:r w:rsidRPr="00231132">
              <w:rPr>
                <w:rFonts w:ascii="Times New Roman" w:hAnsi="Times New Roman" w:cs="Times New Roman"/>
                <w:sz w:val="24"/>
              </w:rPr>
              <w:instrText xml:space="preserve"> FORMTEXT </w:instrText>
            </w:r>
            <w:r w:rsidRPr="00231132">
              <w:rPr>
                <w:rFonts w:ascii="Times New Roman" w:hAnsi="Times New Roman" w:cs="Times New Roman"/>
                <w:sz w:val="24"/>
              </w:rPr>
            </w:r>
            <w:r w:rsidRPr="00231132">
              <w:rPr>
                <w:rFonts w:ascii="Times New Roman" w:hAnsi="Times New Roman" w:cs="Times New Roman"/>
                <w:sz w:val="24"/>
              </w:rPr>
              <w:fldChar w:fldCharType="separate"/>
            </w:r>
            <w:r w:rsidRPr="00231132">
              <w:rPr>
                <w:rFonts w:ascii="Times New Roman" w:hAnsi="Times New Roman" w:cs="Times New Roman"/>
                <w:noProof/>
                <w:sz w:val="24"/>
              </w:rPr>
              <w:t>Año</w:t>
            </w:r>
            <w:r w:rsidRPr="00231132">
              <w:rPr>
                <w:rFonts w:ascii="Times New Roman" w:hAnsi="Times New Roman" w:cs="Times New Roman"/>
                <w:sz w:val="24"/>
              </w:rPr>
              <w:fldChar w:fldCharType="end"/>
            </w:r>
            <w:r w:rsidRPr="00231132">
              <w:rPr>
                <w:rFonts w:ascii="Times New Roman" w:hAnsi="Times New Roman" w:cs="Times New Roman"/>
                <w:color w:val="000000"/>
                <w:sz w:val="24"/>
              </w:rPr>
              <w:br/>
            </w:r>
            <w:r w:rsidRPr="00231132">
              <w:rPr>
                <w:rFonts w:ascii="Times New Roman" w:hAnsi="Times New Roman" w:cs="Times New Roman"/>
                <w:b/>
                <w:noProof/>
                <w:sz w:val="24"/>
                <w:lang w:eastAsia="es-ES"/>
              </w:rPr>
              <w:t>PROTECCIÓN DE DATOS</w:t>
            </w:r>
          </w:p>
        </w:tc>
      </w:tr>
      <w:tr w:rsidR="00884831" w:rsidRPr="00231132" w:rsidTr="00A8228D">
        <w:tblPrEx>
          <w:tblBorders>
            <w:left w:val="none" w:sz="0" w:space="0" w:color="auto"/>
            <w:bottom w:val="none" w:sz="0" w:space="0" w:color="auto"/>
          </w:tblBorders>
          <w:shd w:val="clear" w:color="auto" w:fill="auto"/>
        </w:tblPrEx>
        <w:tc>
          <w:tcPr>
            <w:tcW w:w="6660" w:type="dxa"/>
            <w:tcBorders>
              <w:top w:val="single" w:sz="4" w:space="0" w:color="auto"/>
              <w:left w:val="nil"/>
              <w:bottom w:val="nil"/>
              <w:right w:val="nil"/>
            </w:tcBorders>
          </w:tcPr>
          <w:p w:rsidR="00884831" w:rsidRPr="00231132" w:rsidRDefault="00884831" w:rsidP="00884831">
            <w:pPr>
              <w:overflowPunct w:val="0"/>
              <w:spacing w:after="0" w:line="240" w:lineRule="auto"/>
              <w:jc w:val="both"/>
              <w:rPr>
                <w:rFonts w:ascii="Times New Roman" w:hAnsi="Times New Roman" w:cs="Times New Roman"/>
                <w:color w:val="000000"/>
                <w:sz w:val="24"/>
              </w:rPr>
            </w:pPr>
          </w:p>
          <w:p w:rsidR="00884831" w:rsidRPr="00231132" w:rsidRDefault="00884831" w:rsidP="00884831">
            <w:pPr>
              <w:overflowPunct w:val="0"/>
              <w:spacing w:after="0" w:line="240" w:lineRule="auto"/>
              <w:jc w:val="both"/>
              <w:rPr>
                <w:rFonts w:ascii="Times New Roman" w:hAnsi="Times New Roman" w:cs="Times New Roman"/>
                <w:color w:val="000000"/>
                <w:sz w:val="24"/>
              </w:rPr>
            </w:pPr>
            <w:r w:rsidRPr="00231132">
              <w:rPr>
                <w:rFonts w:ascii="Times New Roman" w:hAnsi="Times New Roman" w:cs="Times New Roman"/>
                <w:color w:val="000000"/>
                <w:sz w:val="24"/>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w:t>
            </w:r>
            <w:r w:rsidRPr="00231132">
              <w:rPr>
                <w:rFonts w:ascii="Times New Roman" w:hAnsi="Times New Roman" w:cs="Times New Roman"/>
                <w:color w:val="000000"/>
                <w:sz w:val="24"/>
              </w:rPr>
              <w:lastRenderedPageBreak/>
              <w:t xml:space="preserve">DE PERSONAS JURÍDICAS (APODERADOS O CONTACTOS), QUE SE RELACIONAN CON LA DIPUTACIÓN en base a la legitimación de OBLIGACIÓN LEGAL. </w:t>
            </w:r>
            <w:hyperlink r:id="rId40" w:history="1">
              <w:r w:rsidRPr="00231132">
                <w:rPr>
                  <w:rFonts w:ascii="Times New Roman" w:hAnsi="Times New Roman" w:cs="Times New Roman"/>
                  <w:color w:val="0563C1" w:themeColor="hyperlink"/>
                  <w:sz w:val="24"/>
                  <w:u w:val="single"/>
                </w:rPr>
                <w:t>Más información sobre Protección de Datos personales</w:t>
              </w:r>
            </w:hyperlink>
            <w:r w:rsidRPr="00231132">
              <w:rPr>
                <w:rFonts w:ascii="Times New Roman" w:hAnsi="Times New Roman" w:cs="Times New Roman"/>
                <w:color w:val="000000"/>
                <w:sz w:val="24"/>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884831" w:rsidRPr="00231132" w:rsidRDefault="00884831" w:rsidP="00884831">
            <w:pPr>
              <w:overflowPunct w:val="0"/>
              <w:spacing w:after="0" w:line="240" w:lineRule="auto"/>
              <w:jc w:val="both"/>
              <w:rPr>
                <w:rFonts w:ascii="Times New Roman" w:hAnsi="Times New Roman" w:cs="Times New Roman"/>
                <w:color w:val="000000"/>
                <w:sz w:val="24"/>
              </w:rPr>
            </w:pPr>
            <w:r w:rsidRPr="00231132">
              <w:rPr>
                <w:rFonts w:ascii="Times New Roman" w:hAnsi="Times New Roman" w:cs="Times New Roman"/>
                <w:color w:val="000000"/>
                <w:sz w:val="24"/>
              </w:rPr>
              <w:t>Con la firma de este formulario, confirmo que he sido informado sobre el tratamiento de mis datos personales para la actividad GESTIÓN DE TERCEROS, SUS CONTACTOS Y REPRESENTANTES.</w:t>
            </w:r>
          </w:p>
        </w:tc>
        <w:tc>
          <w:tcPr>
            <w:tcW w:w="1839" w:type="dxa"/>
            <w:tcBorders>
              <w:top w:val="single" w:sz="4" w:space="0" w:color="auto"/>
              <w:left w:val="nil"/>
              <w:bottom w:val="nil"/>
              <w:right w:val="nil"/>
            </w:tcBorders>
          </w:tcPr>
          <w:p w:rsidR="00884831" w:rsidRPr="00231132" w:rsidRDefault="00884831" w:rsidP="00884831">
            <w:pPr>
              <w:overflowPunct w:val="0"/>
              <w:spacing w:after="0" w:line="240" w:lineRule="auto"/>
              <w:jc w:val="both"/>
              <w:rPr>
                <w:rFonts w:ascii="Times New Roman" w:hAnsi="Times New Roman" w:cs="Times New Roman"/>
                <w:noProof/>
                <w:sz w:val="24"/>
                <w:lang w:eastAsia="es-ES"/>
              </w:rPr>
            </w:pPr>
            <w:r w:rsidRPr="00231132">
              <w:rPr>
                <w:rFonts w:ascii="Times New Roman" w:hAnsi="Times New Roman" w:cs="Times New Roman"/>
                <w:noProof/>
                <w:sz w:val="24"/>
                <w:lang w:eastAsia="es-ES"/>
              </w:rPr>
              <w:lastRenderedPageBreak/>
              <w:drawing>
                <wp:anchor distT="0" distB="0" distL="114300" distR="114300" simplePos="0" relativeHeight="251659264" behindDoc="0" locked="0" layoutInCell="1" allowOverlap="1" wp14:anchorId="57DD4829" wp14:editId="5F263D5C">
                  <wp:simplePos x="0" y="0"/>
                  <wp:positionH relativeFrom="column">
                    <wp:posOffset>87630</wp:posOffset>
                  </wp:positionH>
                  <wp:positionV relativeFrom="paragraph">
                    <wp:posOffset>129540</wp:posOffset>
                  </wp:positionV>
                  <wp:extent cx="1013460" cy="998220"/>
                  <wp:effectExtent l="0" t="0" r="0" b="0"/>
                  <wp:wrapTopAndBottom/>
                  <wp:docPr id="24"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41">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p w:rsidR="00884831" w:rsidRPr="00231132" w:rsidRDefault="00884831" w:rsidP="00884831">
            <w:pPr>
              <w:overflowPunct w:val="0"/>
              <w:spacing w:after="0" w:line="240" w:lineRule="auto"/>
              <w:jc w:val="both"/>
              <w:rPr>
                <w:rFonts w:ascii="Times New Roman" w:hAnsi="Times New Roman" w:cs="Times New Roman"/>
                <w:color w:val="000000"/>
                <w:sz w:val="24"/>
              </w:rPr>
            </w:pPr>
          </w:p>
        </w:tc>
      </w:tr>
    </w:tbl>
    <w:p w:rsidR="00884831" w:rsidRPr="00231132" w:rsidRDefault="00884831" w:rsidP="00884831">
      <w:pPr>
        <w:suppressAutoHyphens/>
        <w:overflowPunct w:val="0"/>
        <w:spacing w:before="120" w:after="120" w:line="240" w:lineRule="auto"/>
        <w:jc w:val="center"/>
        <w:textAlignment w:val="baseline"/>
        <w:rPr>
          <w:rFonts w:ascii="Times New Roman" w:eastAsia="Lucida Sans Unicode" w:hAnsi="Times New Roman" w:cs="Times New Roman"/>
          <w:sz w:val="24"/>
          <w:szCs w:val="24"/>
          <w:lang w:eastAsia="zh-CN" w:bidi="hi-IN"/>
        </w:rPr>
      </w:pPr>
    </w:p>
    <w:p w:rsidR="00884831" w:rsidRPr="00231132" w:rsidRDefault="00884831" w:rsidP="00884831">
      <w:pPr>
        <w:suppressAutoHyphens/>
        <w:overflowPunct w:val="0"/>
        <w:spacing w:before="120" w:after="120" w:line="240" w:lineRule="auto"/>
        <w:jc w:val="center"/>
        <w:textAlignment w:val="baseline"/>
        <w:rPr>
          <w:rFonts w:ascii="Times New Roman" w:eastAsia="Lucida Sans Unicode" w:hAnsi="Times New Roman" w:cs="Times New Roman"/>
          <w:sz w:val="24"/>
          <w:szCs w:val="24"/>
          <w:lang w:eastAsia="zh-CN" w:bidi="hi-IN"/>
        </w:rPr>
      </w:pPr>
    </w:p>
    <w:p w:rsidR="00884831" w:rsidRPr="00231132" w:rsidRDefault="00884831" w:rsidP="00884831">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sidRPr="00231132">
        <w:rPr>
          <w:rFonts w:ascii="Times New Roman" w:eastAsia="Lucida Sans Unicode" w:hAnsi="Times New Roman" w:cs="Times New Roman"/>
          <w:b/>
          <w:color w:val="FF0000"/>
          <w:sz w:val="24"/>
          <w:szCs w:val="24"/>
          <w:u w:val="single"/>
          <w:lang w:eastAsia="zh-CN" w:bidi="hi-IN"/>
        </w:rPr>
        <w:t>ANEXO VI.- MODELO DE DECLARACIÓN RESPONSABLE Y COMPROMISO DE CONFIDENCIALIDAD PARA EMPLEADOS DE UN ENCARGO CON PROT</w:t>
      </w:r>
      <w:r w:rsidR="001C47EE">
        <w:rPr>
          <w:rFonts w:ascii="Times New Roman" w:eastAsia="Lucida Sans Unicode" w:hAnsi="Times New Roman" w:cs="Times New Roman"/>
          <w:b/>
          <w:color w:val="FF0000"/>
          <w:sz w:val="24"/>
          <w:szCs w:val="24"/>
          <w:u w:val="single"/>
          <w:lang w:eastAsia="zh-CN" w:bidi="hi-IN"/>
        </w:rPr>
        <w:t>ECCIÓN DE DATOS (ANTES DE LA FORMALIZACIÓN DEL CONTRATO).</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r w:rsidRPr="00231132">
        <w:rPr>
          <w:rFonts w:ascii="Times New Roman" w:hAnsi="Times New Roman" w:cs="Times New Roman"/>
          <w:b/>
          <w:bCs/>
          <w:color w:val="3A3838"/>
          <w:sz w:val="24"/>
          <w:szCs w:val="24"/>
        </w:rPr>
        <w:t xml:space="preserve">DATOS DEL EMPLEADO </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r w:rsidRPr="00231132">
        <w:rPr>
          <w:rFonts w:ascii="Times New Roman" w:hAnsi="Times New Roman" w:cs="Times New Roman"/>
          <w:color w:val="000000"/>
          <w:sz w:val="24"/>
          <w:szCs w:val="24"/>
        </w:rPr>
        <w:t xml:space="preserve">NOMBRE Y APELLIDOS </w:t>
      </w:r>
      <w:r w:rsidRPr="00231132">
        <w:rPr>
          <w:rFonts w:ascii="Times New Roman" w:hAnsi="Times New Roman" w:cs="Times New Roman"/>
          <w:color w:val="000000"/>
          <w:sz w:val="24"/>
          <w:szCs w:val="24"/>
        </w:rPr>
        <w:tab/>
      </w:r>
      <w:r w:rsidRPr="00231132">
        <w:rPr>
          <w:rFonts w:ascii="Times New Roman" w:hAnsi="Times New Roman" w:cs="Times New Roman"/>
          <w:color w:val="000000"/>
          <w:sz w:val="24"/>
          <w:szCs w:val="24"/>
        </w:rPr>
        <w:tab/>
      </w:r>
      <w:r w:rsidRPr="00231132">
        <w:rPr>
          <w:rFonts w:ascii="Times New Roman" w:hAnsi="Times New Roman" w:cs="Times New Roman"/>
          <w:color w:val="000000"/>
          <w:sz w:val="24"/>
          <w:szCs w:val="24"/>
        </w:rPr>
        <w:tab/>
      </w:r>
      <w:r w:rsidRPr="00231132">
        <w:rPr>
          <w:rFonts w:ascii="Times New Roman" w:hAnsi="Times New Roman" w:cs="Times New Roman"/>
          <w:color w:val="000000"/>
          <w:sz w:val="24"/>
          <w:szCs w:val="24"/>
        </w:rPr>
        <w:tab/>
      </w:r>
      <w:r w:rsidRPr="00231132">
        <w:rPr>
          <w:rFonts w:ascii="Times New Roman" w:hAnsi="Times New Roman" w:cs="Times New Roman"/>
          <w:color w:val="000000"/>
          <w:sz w:val="24"/>
          <w:szCs w:val="24"/>
        </w:rPr>
        <w:tab/>
      </w:r>
      <w:r w:rsidRPr="00231132">
        <w:rPr>
          <w:rFonts w:ascii="Times New Roman" w:hAnsi="Times New Roman" w:cs="Times New Roman"/>
          <w:color w:val="000000"/>
          <w:sz w:val="24"/>
          <w:szCs w:val="24"/>
        </w:rPr>
        <w:tab/>
      </w:r>
      <w:r w:rsidRPr="00231132">
        <w:rPr>
          <w:rFonts w:ascii="Times New Roman" w:hAnsi="Times New Roman" w:cs="Times New Roman"/>
          <w:color w:val="000000"/>
          <w:sz w:val="24"/>
          <w:szCs w:val="24"/>
        </w:rPr>
        <w:tab/>
        <w:t>NIF</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r w:rsidRPr="00231132">
        <w:rPr>
          <w:rFonts w:ascii="Times New Roman" w:hAnsi="Times New Roman" w:cs="Times New Roman"/>
          <w:b/>
          <w:bCs/>
          <w:color w:val="3A3838"/>
          <w:sz w:val="24"/>
          <w:szCs w:val="24"/>
        </w:rPr>
        <w:t>MANIFIESTA</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231132">
        <w:rPr>
          <w:rFonts w:ascii="Times New Roman" w:hAnsi="Times New Roman" w:cs="Times New Roman"/>
          <w:color w:val="000000"/>
          <w:sz w:val="24"/>
          <w:szCs w:val="24"/>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231132">
        <w:rPr>
          <w:rFonts w:ascii="Times New Roman" w:hAnsi="Times New Roman" w:cs="Times New Roman"/>
          <w:color w:val="000000"/>
          <w:sz w:val="24"/>
          <w:szCs w:val="24"/>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w:t>
      </w:r>
      <w:r w:rsidRPr="00231132">
        <w:rPr>
          <w:rFonts w:ascii="Times New Roman" w:hAnsi="Times New Roman" w:cs="Times New Roman"/>
          <w:color w:val="000000"/>
          <w:sz w:val="24"/>
          <w:szCs w:val="24"/>
        </w:rPr>
        <w:lastRenderedPageBreak/>
        <w:t>la Ley Orgánica 3/2018, de 5 de diciembre, de Protección de Datos Personales y garantía de derechos digitales.</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231132">
        <w:rPr>
          <w:rFonts w:ascii="Times New Roman" w:hAnsi="Times New Roman" w:cs="Times New Roman"/>
          <w:color w:val="000000"/>
          <w:sz w:val="24"/>
          <w:szCs w:val="24"/>
        </w:rPr>
        <w:t>La presente obligación de secreto y confidencialidad subsistirá después de que finalice mi relación profesional con mi actual empresa o con la Diputación Provincial de Almería.</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231132">
        <w:rPr>
          <w:rFonts w:ascii="Times New Roman" w:hAnsi="Times New Roman" w:cs="Times New Roman"/>
          <w:color w:val="000000"/>
          <w:sz w:val="24"/>
          <w:szCs w:val="24"/>
        </w:rPr>
        <w:t>El cumplimiento de esta obligación podrá ser exigido por los procedimientos legales procedentes y su violación dará lugar a las responsabilidades de todo orden establecidas en el ordenamiento jurídico.</w:t>
      </w:r>
    </w:p>
    <w:p w:rsidR="00884831" w:rsidRPr="00231132" w:rsidRDefault="00884831" w:rsidP="0088483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tbl>
      <w:tblPr>
        <w:tblStyle w:val="TableGrid11"/>
        <w:tblW w:w="9762" w:type="dxa"/>
        <w:tblInd w:w="-4" w:type="dxa"/>
        <w:tblCellMar>
          <w:top w:w="65" w:type="dxa"/>
          <w:left w:w="56" w:type="dxa"/>
          <w:right w:w="34" w:type="dxa"/>
        </w:tblCellMar>
        <w:tblLook w:val="04A0" w:firstRow="1" w:lastRow="0" w:firstColumn="1" w:lastColumn="0" w:noHBand="0" w:noVBand="1"/>
      </w:tblPr>
      <w:tblGrid>
        <w:gridCol w:w="8304"/>
        <w:gridCol w:w="1458"/>
      </w:tblGrid>
      <w:tr w:rsidR="00884831" w:rsidRPr="00231132" w:rsidTr="004C76FE">
        <w:trPr>
          <w:trHeight w:val="317"/>
        </w:trPr>
        <w:tc>
          <w:tcPr>
            <w:tcW w:w="9762" w:type="dxa"/>
            <w:gridSpan w:val="2"/>
            <w:tcBorders>
              <w:top w:val="nil"/>
              <w:left w:val="single" w:sz="18" w:space="0" w:color="000000"/>
              <w:bottom w:val="single" w:sz="4" w:space="0" w:color="000000"/>
              <w:right w:val="nil"/>
            </w:tcBorders>
            <w:shd w:val="clear" w:color="auto" w:fill="E7E6E6"/>
            <w:hideMark/>
          </w:tcPr>
          <w:p w:rsidR="00884831" w:rsidRPr="00231132" w:rsidRDefault="00884831" w:rsidP="00884831">
            <w:pPr>
              <w:overflowPunct w:val="0"/>
              <w:spacing w:after="0" w:line="256" w:lineRule="auto"/>
              <w:textAlignment w:val="baseline"/>
              <w:rPr>
                <w:rFonts w:ascii="Times New Roman" w:eastAsia="Calibri" w:hAnsi="Times New Roman" w:cs="Times New Roman"/>
                <w:b/>
                <w:color w:val="000000"/>
                <w:sz w:val="24"/>
                <w:szCs w:val="24"/>
              </w:rPr>
            </w:pPr>
            <w:r w:rsidRPr="00231132">
              <w:rPr>
                <w:rFonts w:ascii="Times New Roman" w:eastAsia="Calibri" w:hAnsi="Times New Roman" w:cs="Times New Roman"/>
                <w:b/>
                <w:color w:val="3A3838"/>
                <w:sz w:val="24"/>
                <w:szCs w:val="24"/>
              </w:rPr>
              <w:t>PROTECCIÓN DE DATOS</w:t>
            </w:r>
          </w:p>
        </w:tc>
      </w:tr>
      <w:tr w:rsidR="00884831" w:rsidRPr="00231132" w:rsidTr="004C76FE">
        <w:trPr>
          <w:trHeight w:val="1484"/>
        </w:trPr>
        <w:tc>
          <w:tcPr>
            <w:tcW w:w="8628" w:type="dxa"/>
            <w:tcBorders>
              <w:top w:val="single" w:sz="4" w:space="0" w:color="000000"/>
              <w:left w:val="single" w:sz="2" w:space="0" w:color="000000"/>
              <w:bottom w:val="single" w:sz="2" w:space="0" w:color="000000"/>
              <w:right w:val="single" w:sz="2" w:space="0" w:color="000000"/>
            </w:tcBorders>
            <w:hideMark/>
          </w:tcPr>
          <w:p w:rsidR="00884831" w:rsidRPr="00231132" w:rsidRDefault="00884831" w:rsidP="00884831">
            <w:pPr>
              <w:overflowPunct w:val="0"/>
              <w:spacing w:after="0" w:line="256" w:lineRule="auto"/>
              <w:jc w:val="both"/>
              <w:textAlignment w:val="baseline"/>
              <w:rPr>
                <w:rFonts w:ascii="Times New Roman" w:eastAsia="Calibri" w:hAnsi="Times New Roman" w:cs="Times New Roman"/>
                <w:color w:val="000000"/>
                <w:sz w:val="24"/>
                <w:szCs w:val="24"/>
              </w:rPr>
            </w:pPr>
            <w:r w:rsidRPr="00231132">
              <w:rPr>
                <w:rFonts w:ascii="Times New Roman" w:eastAsia="Calibri" w:hAnsi="Times New Roman" w:cs="Times New Roman"/>
                <w:color w:val="000000"/>
                <w:sz w:val="24"/>
                <w:szCs w:val="24"/>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2" w:history="1">
              <w:r w:rsidRPr="00231132">
                <w:rPr>
                  <w:rFonts w:ascii="Times New Roman" w:eastAsia="Calibri" w:hAnsi="Times New Roman" w:cs="Times New Roman"/>
                  <w:color w:val="0084D1"/>
                  <w:sz w:val="24"/>
                  <w:szCs w:val="24"/>
                  <w:u w:val="single"/>
                </w:rPr>
                <w:t>Más información sobre Protección de Datos personales</w:t>
              </w:r>
            </w:hyperlink>
            <w:r w:rsidRPr="00231132">
              <w:rPr>
                <w:rFonts w:ascii="Times New Roman" w:eastAsia="Calibri" w:hAnsi="Times New Roman" w:cs="Times New Roman"/>
                <w:color w:val="000000"/>
                <w:sz w:val="24"/>
                <w:szCs w:val="24"/>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1134" w:type="dxa"/>
            <w:tcBorders>
              <w:top w:val="single" w:sz="4" w:space="0" w:color="000000"/>
              <w:left w:val="single" w:sz="2" w:space="0" w:color="000000"/>
              <w:bottom w:val="single" w:sz="2" w:space="0" w:color="000000"/>
              <w:right w:val="single" w:sz="2" w:space="0" w:color="000000"/>
            </w:tcBorders>
            <w:hideMark/>
          </w:tcPr>
          <w:p w:rsidR="00884831" w:rsidRPr="00231132" w:rsidRDefault="00884831" w:rsidP="00884831">
            <w:pPr>
              <w:overflowPunct w:val="0"/>
              <w:spacing w:after="0" w:line="256" w:lineRule="auto"/>
              <w:ind w:left="138"/>
              <w:textAlignment w:val="baseline"/>
              <w:rPr>
                <w:rFonts w:ascii="Times New Roman" w:eastAsia="Calibri" w:hAnsi="Times New Roman" w:cs="Times New Roman"/>
                <w:color w:val="000000"/>
                <w:sz w:val="24"/>
                <w:szCs w:val="24"/>
              </w:rPr>
            </w:pPr>
            <w:r w:rsidRPr="00231132">
              <w:rPr>
                <w:rFonts w:ascii="Times New Roman" w:eastAsia="Calibri" w:hAnsi="Times New Roman" w:cs="Times New Roman"/>
                <w:noProof/>
                <w:color w:val="000000"/>
                <w:sz w:val="24"/>
                <w:szCs w:val="24"/>
              </w:rPr>
              <w:drawing>
                <wp:inline distT="0" distB="0" distL="0" distR="0" wp14:anchorId="590CE4E9" wp14:editId="5EB6AD76">
                  <wp:extent cx="771525" cy="771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tbl>
      <w:tblPr>
        <w:tblStyle w:val="TableGrid2"/>
        <w:tblW w:w="9762" w:type="dxa"/>
        <w:tblInd w:w="-4" w:type="dxa"/>
        <w:tblCellMar>
          <w:top w:w="65" w:type="dxa"/>
          <w:left w:w="56" w:type="dxa"/>
          <w:right w:w="34" w:type="dxa"/>
        </w:tblCellMar>
        <w:tblLook w:val="04A0" w:firstRow="1" w:lastRow="0" w:firstColumn="1" w:lastColumn="0" w:noHBand="0" w:noVBand="1"/>
      </w:tblPr>
      <w:tblGrid>
        <w:gridCol w:w="9762"/>
      </w:tblGrid>
      <w:tr w:rsidR="00884831" w:rsidRPr="00231132" w:rsidTr="004C76FE">
        <w:trPr>
          <w:trHeight w:val="252"/>
        </w:trPr>
        <w:tc>
          <w:tcPr>
            <w:tcW w:w="9762" w:type="dxa"/>
            <w:tcBorders>
              <w:top w:val="nil"/>
              <w:left w:val="single" w:sz="18" w:space="0" w:color="000000"/>
              <w:bottom w:val="single" w:sz="4" w:space="0" w:color="000000"/>
              <w:right w:val="nil"/>
            </w:tcBorders>
            <w:shd w:val="clear" w:color="auto" w:fill="E7E6E6"/>
            <w:hideMark/>
          </w:tcPr>
          <w:p w:rsidR="00884831" w:rsidRPr="00231132" w:rsidRDefault="00884831" w:rsidP="00884831">
            <w:pPr>
              <w:overflowPunct w:val="0"/>
              <w:spacing w:after="0" w:line="256" w:lineRule="auto"/>
              <w:textAlignment w:val="baseline"/>
              <w:rPr>
                <w:rFonts w:ascii="Times New Roman" w:eastAsia="Calibri" w:hAnsi="Times New Roman" w:cs="Times New Roman"/>
                <w:color w:val="000000"/>
                <w:sz w:val="24"/>
                <w:szCs w:val="24"/>
                <w:lang w:eastAsia="es-ES"/>
              </w:rPr>
            </w:pPr>
            <w:r w:rsidRPr="00231132">
              <w:rPr>
                <w:rFonts w:ascii="Times New Roman" w:eastAsia="Calibri" w:hAnsi="Times New Roman" w:cs="Times New Roman"/>
                <w:color w:val="3A3838"/>
                <w:sz w:val="24"/>
                <w:szCs w:val="24"/>
                <w:lang w:eastAsia="es-ES"/>
              </w:rPr>
              <w:t>FIRMA</w:t>
            </w:r>
          </w:p>
        </w:tc>
      </w:tr>
      <w:tr w:rsidR="00884831" w:rsidRPr="00231132" w:rsidTr="004C76FE">
        <w:trPr>
          <w:trHeight w:val="1668"/>
        </w:trPr>
        <w:tc>
          <w:tcPr>
            <w:tcW w:w="9762"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792" w:line="256" w:lineRule="auto"/>
              <w:ind w:left="2662"/>
              <w:textAlignment w:val="baseline"/>
              <w:rPr>
                <w:rFonts w:ascii="Times New Roman" w:eastAsia="Calibri" w:hAnsi="Times New Roman" w:cs="Times New Roman"/>
                <w:color w:val="000000"/>
                <w:sz w:val="24"/>
                <w:szCs w:val="24"/>
                <w:lang w:eastAsia="es-ES"/>
              </w:rPr>
            </w:pPr>
            <w:r w:rsidRPr="00231132">
              <w:rPr>
                <w:rFonts w:ascii="Times New Roman" w:eastAsia="Calibri" w:hAnsi="Times New Roman" w:cs="Times New Roman"/>
                <w:color w:val="000000"/>
                <w:sz w:val="24"/>
                <w:szCs w:val="24"/>
                <w:lang w:eastAsia="es-ES"/>
              </w:rPr>
              <w:t xml:space="preserve">EN  </w:t>
            </w:r>
            <w:r w:rsidRPr="00231132">
              <w:rPr>
                <w:rFonts w:ascii="Times New Roman" w:eastAsia="Lucida Sans Unicode" w:hAnsi="Times New Roman" w:cs="Times New Roman"/>
                <w:noProof/>
                <w:color w:val="00000A"/>
                <w:sz w:val="24"/>
                <w:szCs w:val="24"/>
                <w:lang w:eastAsia="es-ES"/>
              </w:rPr>
              <mc:AlternateContent>
                <mc:Choice Requires="wpg">
                  <w:drawing>
                    <wp:inline distT="0" distB="0" distL="0" distR="0" wp14:anchorId="21297A82" wp14:editId="4F4DA39E">
                      <wp:extent cx="3341370" cy="216535"/>
                      <wp:effectExtent l="9525" t="9525" r="11430" b="12065"/>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21"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C01" w:rsidRDefault="00B96C01" w:rsidP="00884831">
                                    <w:r>
                                      <w:rPr>
                                        <w:rFonts w:ascii="Calibri" w:eastAsia="Calibri" w:hAnsi="Calibri" w:cs="Calibri"/>
                                        <w:sz w:val="18"/>
                                      </w:rPr>
                                      <w:t xml:space="preserve"> , A  </w:t>
                                    </w:r>
                                  </w:p>
                                </w:txbxContent>
                              </wps:txbx>
                              <wps:bodyPr rot="0" vert="horz" wrap="square" lIns="0" tIns="0" rIns="0" bIns="0" anchor="t" anchorCtr="0" upright="1">
                                <a:noAutofit/>
                              </wps:bodyPr>
                            </wps:wsp>
                            <wps:wsp>
                              <wps:cNvPr id="22"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23"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w14:anchorId="21297A82" id="Grupo 2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96C01" w:rsidRDefault="00B96C01" w:rsidP="00884831">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884831" w:rsidRPr="00231132" w:rsidRDefault="00884831" w:rsidP="00884831">
            <w:pPr>
              <w:overflowPunct w:val="0"/>
              <w:spacing w:after="0" w:line="256" w:lineRule="auto"/>
              <w:ind w:left="52"/>
              <w:jc w:val="center"/>
              <w:textAlignment w:val="baseline"/>
              <w:rPr>
                <w:rFonts w:ascii="Times New Roman" w:eastAsia="Calibri" w:hAnsi="Times New Roman" w:cs="Times New Roman"/>
                <w:color w:val="000000"/>
                <w:sz w:val="24"/>
                <w:szCs w:val="24"/>
                <w:lang w:eastAsia="es-ES"/>
              </w:rPr>
            </w:pPr>
            <w:r w:rsidRPr="00231132">
              <w:rPr>
                <w:rFonts w:ascii="Times New Roman" w:eastAsia="Calibri" w:hAnsi="Times New Roman" w:cs="Times New Roman"/>
                <w:color w:val="000000"/>
                <w:sz w:val="24"/>
                <w:szCs w:val="24"/>
                <w:lang w:eastAsia="es-ES"/>
              </w:rPr>
              <w:t>(FIRMA DEL INTERESADO)</w:t>
            </w:r>
          </w:p>
        </w:tc>
      </w:tr>
    </w:tbl>
    <w:p w:rsidR="00884831" w:rsidRPr="00231132" w:rsidRDefault="00884831" w:rsidP="00884831">
      <w:pPr>
        <w:keepNext/>
        <w:keepLines/>
        <w:overflowPunct w:val="0"/>
        <w:spacing w:after="347" w:line="256" w:lineRule="auto"/>
        <w:ind w:left="360"/>
        <w:jc w:val="center"/>
        <w:textAlignment w:val="baseline"/>
        <w:outlineLvl w:val="2"/>
        <w:rPr>
          <w:rFonts w:ascii="Times New Roman" w:eastAsia="Arial" w:hAnsi="Times New Roman" w:cs="Times New Roman"/>
          <w:b/>
          <w:color w:val="FF0000"/>
          <w:sz w:val="24"/>
          <w:szCs w:val="24"/>
          <w:u w:val="single"/>
          <w:lang w:eastAsia="es-ES"/>
        </w:rPr>
      </w:pPr>
      <w:r w:rsidRPr="00231132">
        <w:rPr>
          <w:rFonts w:ascii="Times New Roman" w:eastAsia="Arial" w:hAnsi="Times New Roman" w:cs="Times New Roman"/>
          <w:b/>
          <w:color w:val="FF0000"/>
          <w:sz w:val="24"/>
          <w:szCs w:val="24"/>
          <w:u w:val="single" w:color="000000"/>
          <w:lang w:eastAsia="es-ES"/>
        </w:rPr>
        <w:t xml:space="preserve">ANEXO </w:t>
      </w:r>
      <w:r w:rsidRPr="00231132">
        <w:rPr>
          <w:rFonts w:ascii="Times New Roman" w:eastAsia="Arial" w:hAnsi="Times New Roman" w:cs="Times New Roman"/>
          <w:b/>
          <w:color w:val="FF0000"/>
          <w:sz w:val="24"/>
          <w:szCs w:val="24"/>
          <w:u w:val="single"/>
          <w:lang w:eastAsia="es-ES"/>
        </w:rPr>
        <w:t>VII.- INFORMACIÓN TRATAMIENTO DE DATOS PERSONALES EN EL CONTRATO.</w:t>
      </w:r>
    </w:p>
    <w:p w:rsidR="00884831" w:rsidRPr="00231132" w:rsidRDefault="00884831" w:rsidP="00884831">
      <w:pPr>
        <w:widowControl w:val="0"/>
        <w:overflowPunct w:val="0"/>
        <w:autoSpaceDE w:val="0"/>
        <w:autoSpaceDN w:val="0"/>
        <w:spacing w:after="0" w:line="360" w:lineRule="auto"/>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La empresa adjudicataria, como encargada del tratamiento, por cuenta de la Diputación Provincial de Almería, responsable del tratamiento, realizará el tratamiento de datos personales necesarios para prestar el servicio de </w:t>
      </w:r>
      <w:r w:rsidRPr="00231132">
        <w:rPr>
          <w:rFonts w:ascii="Times New Roman" w:eastAsia="Arial" w:hAnsi="Times New Roman" w:cs="Times New Roman"/>
          <w:sz w:val="24"/>
          <w:szCs w:val="24"/>
        </w:rPr>
        <w:fldChar w:fldCharType="begin">
          <w:ffData>
            <w:name w:val=""/>
            <w:enabled/>
            <w:calcOnExit w:val="0"/>
            <w:textInput>
              <w:default w:val=" descripción del servicio objeto del contrato"/>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xml:space="preserve"> descripción del servicio objeto del contrato</w:t>
      </w:r>
      <w:r w:rsidRPr="00231132">
        <w:rPr>
          <w:rFonts w:ascii="Times New Roman" w:eastAsia="Arial" w:hAnsi="Times New Roman" w:cs="Times New Roman"/>
          <w:sz w:val="24"/>
          <w:szCs w:val="24"/>
        </w:rPr>
        <w:fldChar w:fldCharType="end"/>
      </w:r>
    </w:p>
    <w:p w:rsidR="00884831" w:rsidRPr="00231132" w:rsidRDefault="00884831" w:rsidP="00884831">
      <w:pPr>
        <w:widowControl w:val="0"/>
        <w:overflowPunct w:val="0"/>
        <w:autoSpaceDE w:val="0"/>
        <w:autoSpaceDN w:val="0"/>
        <w:spacing w:after="0" w:line="360" w:lineRule="auto"/>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lastRenderedPageBreak/>
        <w:t>El tratamiento de datos personales se realizará en relación a las siguientes especificaciones:</w:t>
      </w:r>
    </w:p>
    <w:p w:rsidR="00884831" w:rsidRPr="00231132" w:rsidRDefault="00884831" w:rsidP="00884831">
      <w:pPr>
        <w:widowControl w:val="0"/>
        <w:numPr>
          <w:ilvl w:val="0"/>
          <w:numId w:val="43"/>
        </w:numPr>
        <w:suppressAutoHyphens/>
        <w:overflowPunct w:val="0"/>
        <w:autoSpaceDE w:val="0"/>
        <w:autoSpaceDN w:val="0"/>
        <w:spacing w:after="0" w:line="360" w:lineRule="auto"/>
        <w:ind w:hanging="227"/>
        <w:textAlignment w:val="baseline"/>
        <w:rPr>
          <w:rFonts w:ascii="Times New Roman" w:eastAsia="Arial" w:hAnsi="Times New Roman" w:cs="Times New Roman"/>
          <w:sz w:val="24"/>
          <w:szCs w:val="24"/>
        </w:rPr>
      </w:pPr>
      <w:r w:rsidRPr="00231132">
        <w:rPr>
          <w:rFonts w:ascii="Times New Roman" w:eastAsia="Arial" w:hAnsi="Times New Roman" w:cs="Times New Roman"/>
          <w:b/>
          <w:sz w:val="24"/>
          <w:szCs w:val="24"/>
        </w:rPr>
        <w:t>Finalidad.</w:t>
      </w:r>
      <w:r w:rsidRPr="00231132">
        <w:rPr>
          <w:rFonts w:ascii="Times New Roman" w:eastAsia="Arial" w:hAnsi="Times New Roman" w:cs="Times New Roman"/>
          <w:sz w:val="24"/>
          <w:szCs w:val="24"/>
        </w:rPr>
        <w:t xml:space="preserve"> </w:t>
      </w:r>
    </w:p>
    <w:p w:rsidR="00884831" w:rsidRPr="00231132" w:rsidRDefault="00884831" w:rsidP="00884831">
      <w:pPr>
        <w:widowControl w:val="0"/>
        <w:overflowPunct w:val="0"/>
        <w:autoSpaceDE w:val="0"/>
        <w:autoSpaceDN w:val="0"/>
        <w:spacing w:before="6" w:after="0" w:line="360" w:lineRule="auto"/>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El acceso por parte del encargado de tratamiento a los datos de carácter personal facilitados por la Diputación de Almería tiene la exclusiva finalidad de llevar a cabo la gestión del servicio descrito en el párrafo anterior.</w:t>
      </w:r>
    </w:p>
    <w:p w:rsidR="00884831" w:rsidRPr="00231132" w:rsidRDefault="00884831" w:rsidP="00884831">
      <w:pPr>
        <w:widowControl w:val="0"/>
        <w:overflowPunct w:val="0"/>
        <w:autoSpaceDE w:val="0"/>
        <w:autoSpaceDN w:val="0"/>
        <w:spacing w:before="6" w:after="0" w:line="360" w:lineRule="auto"/>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231132">
        <w:rPr>
          <w:rFonts w:ascii="Times New Roman" w:eastAsia="Arial" w:hAnsi="Times New Roman" w:cs="Times New Roman"/>
          <w:sz w:val="24"/>
          <w:szCs w:val="24"/>
        </w:rPr>
        <w:fldChar w:fldCharType="begin">
          <w:ffData>
            <w:name w:val=""/>
            <w:enabled/>
            <w:calcOnExit w:val="0"/>
            <w:textInput>
              <w:default w:val=" A cumplimentar por la dependencia (actualmente 1575 de 4 de junio de 2021)"/>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xml:space="preserve"> A cumplimentar por la dependencia (actualmente 1575 de 4 de junio de 2021)</w:t>
      </w:r>
      <w:r w:rsidRPr="00231132">
        <w:rPr>
          <w:rFonts w:ascii="Times New Roman" w:eastAsia="Arial" w:hAnsi="Times New Roman" w:cs="Times New Roman"/>
          <w:sz w:val="24"/>
          <w:szCs w:val="24"/>
        </w:rPr>
        <w:fldChar w:fldCharType="end"/>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884831" w:rsidRPr="00231132" w:rsidTr="00A8228D">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884831" w:rsidRPr="00231132" w:rsidRDefault="00884831" w:rsidP="00884831">
            <w:pPr>
              <w:overflowPunct w:val="0"/>
              <w:spacing w:before="47" w:after="0" w:line="24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884831" w:rsidRPr="00231132" w:rsidRDefault="00884831" w:rsidP="00884831">
            <w:pPr>
              <w:overflowPunct w:val="0"/>
              <w:spacing w:before="47" w:after="0" w:line="240" w:lineRule="auto"/>
              <w:ind w:left="106"/>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884831" w:rsidRPr="00231132" w:rsidRDefault="00884831" w:rsidP="00884831">
            <w:pPr>
              <w:overflowPunct w:val="0"/>
              <w:spacing w:before="47" w:after="0" w:line="240" w:lineRule="auto"/>
              <w:ind w:left="108"/>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TIPOS DE DATOS</w:t>
            </w:r>
          </w:p>
        </w:tc>
      </w:tr>
      <w:tr w:rsidR="00884831" w:rsidRPr="00231132" w:rsidTr="00A8228D">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Lucida Sans Unicode" w:hAnsi="Times New Roman" w:cs="Times New Roman"/>
                <w:color w:val="00000A"/>
                <w:sz w:val="24"/>
                <w:szCs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r>
      <w:tr w:rsidR="00884831" w:rsidRPr="00231132" w:rsidTr="00A8228D">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r>
      <w:tr w:rsidR="00884831" w:rsidRPr="00231132" w:rsidTr="00A8228D">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r>
      <w:tr w:rsidR="00884831" w:rsidRPr="00231132" w:rsidTr="00A8228D">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r>
      <w:tr w:rsidR="00884831" w:rsidRPr="00231132" w:rsidTr="00A8228D">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24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tc>
      </w:tr>
    </w:tbl>
    <w:p w:rsidR="00884831" w:rsidRPr="00231132" w:rsidRDefault="00884831" w:rsidP="00884831">
      <w:pPr>
        <w:widowControl w:val="0"/>
        <w:overflowPunct w:val="0"/>
        <w:autoSpaceDE w:val="0"/>
        <w:autoSpaceDN w:val="0"/>
        <w:spacing w:before="11" w:after="0" w:line="36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El encargado utilizará los datos personales objeto de tratamiento, o los que se recopilen en la ejecución del mismo, sólo </w:t>
      </w:r>
      <w:r w:rsidRPr="00231132">
        <w:rPr>
          <w:rFonts w:ascii="Times New Roman" w:eastAsia="Arial" w:hAnsi="Times New Roman" w:cs="Times New Roman"/>
          <w:b/>
          <w:sz w:val="24"/>
          <w:szCs w:val="24"/>
        </w:rPr>
        <w:t>para la finalidad</w:t>
      </w:r>
      <w:r w:rsidRPr="00231132">
        <w:rPr>
          <w:rFonts w:ascii="Times New Roman" w:eastAsia="Arial" w:hAnsi="Times New Roman" w:cs="Times New Roman"/>
          <w:sz w:val="24"/>
          <w:szCs w:val="24"/>
        </w:rPr>
        <w:t xml:space="preserve"> prevista en el encargo. En ningún caso podrá utilizar los datos para fines propios.</w:t>
      </w:r>
    </w:p>
    <w:p w:rsidR="00884831" w:rsidRPr="00231132" w:rsidRDefault="00884831" w:rsidP="00884831">
      <w:pPr>
        <w:widowControl w:val="0"/>
        <w:overflowPunct w:val="0"/>
        <w:autoSpaceDE w:val="0"/>
        <w:autoSpaceDN w:val="0"/>
        <w:spacing w:before="11" w:after="0" w:line="360" w:lineRule="auto"/>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El encargado accederá a más información a través de la página Web de la Diputación de Almería, en el apartado </w:t>
      </w:r>
      <w:hyperlink r:id="rId44" w:history="1">
        <w:r w:rsidRPr="00231132">
          <w:rPr>
            <w:rFonts w:ascii="Times New Roman" w:eastAsia="Arial" w:hAnsi="Times New Roman" w:cs="Times New Roman"/>
            <w:color w:val="0563C1" w:themeColor="hyperlink"/>
            <w:sz w:val="24"/>
            <w:szCs w:val="24"/>
            <w:u w:val="single"/>
          </w:rPr>
          <w:t>“Privacidad”</w:t>
        </w:r>
      </w:hyperlink>
      <w:r w:rsidRPr="00231132">
        <w:rPr>
          <w:rFonts w:ascii="Times New Roman" w:eastAsia="Arial" w:hAnsi="Times New Roman" w:cs="Times New Roman"/>
          <w:sz w:val="24"/>
          <w:szCs w:val="24"/>
        </w:rPr>
        <w:t xml:space="preserve"> o a través del siguiente enlace: </w:t>
      </w:r>
      <w:r w:rsidRPr="00231132">
        <w:rPr>
          <w:rFonts w:ascii="Times New Roman" w:eastAsia="Arial" w:hAnsi="Times New Roman" w:cs="Times New Roman"/>
          <w:sz w:val="24"/>
          <w:szCs w:val="24"/>
        </w:rPr>
        <w:fldChar w:fldCharType="begin">
          <w:ffData>
            <w:name w:val=""/>
            <w:enabled/>
            <w:calcOnExit w:val="0"/>
            <w:textInput>
              <w:default w:val="nombrar y realizar hipervínculo a cada una de las actividades de tratamiento que se nombre en el cuadro anterio"/>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nombrar y realizar hipervínculo a cada una de las actividades de tratamiento que se nombre en el cuadro anterio</w:t>
      </w:r>
      <w:r w:rsidRPr="00231132">
        <w:rPr>
          <w:rFonts w:ascii="Times New Roman" w:eastAsia="Arial" w:hAnsi="Times New Roman" w:cs="Times New Roman"/>
          <w:sz w:val="24"/>
          <w:szCs w:val="24"/>
        </w:rPr>
        <w:fldChar w:fldCharType="end"/>
      </w:r>
      <w:r w:rsidRPr="00231132">
        <w:rPr>
          <w:rFonts w:ascii="Times New Roman" w:eastAsia="Arial" w:hAnsi="Times New Roman" w:cs="Times New Roman"/>
          <w:sz w:val="24"/>
          <w:szCs w:val="24"/>
        </w:rPr>
        <w:t>r.</w:t>
      </w:r>
    </w:p>
    <w:p w:rsidR="00884831" w:rsidRPr="00231132" w:rsidRDefault="00884831" w:rsidP="00884831">
      <w:pPr>
        <w:widowControl w:val="0"/>
        <w:numPr>
          <w:ilvl w:val="0"/>
          <w:numId w:val="43"/>
        </w:numPr>
        <w:suppressAutoHyphens/>
        <w:overflowPunct w:val="0"/>
        <w:autoSpaceDE w:val="0"/>
        <w:autoSpaceDN w:val="0"/>
        <w:spacing w:after="0" w:line="360" w:lineRule="auto"/>
        <w:ind w:hanging="227"/>
        <w:textAlignment w:val="baseline"/>
        <w:rPr>
          <w:rFonts w:ascii="Times New Roman" w:eastAsia="Arial" w:hAnsi="Times New Roman" w:cs="Times New Roman"/>
          <w:sz w:val="24"/>
          <w:szCs w:val="24"/>
        </w:rPr>
      </w:pPr>
      <w:r w:rsidRPr="00231132">
        <w:rPr>
          <w:rFonts w:ascii="Times New Roman" w:eastAsia="Arial" w:hAnsi="Times New Roman" w:cs="Times New Roman"/>
          <w:b/>
          <w:sz w:val="24"/>
          <w:szCs w:val="24"/>
        </w:rPr>
        <w:t>Tratamiento de datos personales</w:t>
      </w:r>
      <w:r w:rsidRPr="00231132">
        <w:rPr>
          <w:rFonts w:ascii="Times New Roman" w:eastAsia="Arial" w:hAnsi="Times New Roman" w:cs="Times New Roman"/>
          <w:sz w:val="24"/>
          <w:szCs w:val="24"/>
        </w:rPr>
        <w:t xml:space="preserve">  </w:t>
      </w:r>
    </w:p>
    <w:p w:rsidR="00884831" w:rsidRPr="00231132" w:rsidRDefault="00884831" w:rsidP="00884831">
      <w:pPr>
        <w:widowControl w:val="0"/>
        <w:overflowPunct w:val="0"/>
        <w:autoSpaceDE w:val="0"/>
        <w:autoSpaceDN w:val="0"/>
        <w:spacing w:after="0" w:line="36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Las acciones de tratamiento de datos a realizar serán las siguientes:</w:t>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884831" w:rsidRPr="00231132" w:rsidTr="00A8228D">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884831" w:rsidRPr="00231132" w:rsidRDefault="00884831" w:rsidP="00884831">
            <w:pPr>
              <w:overflowPunct w:val="0"/>
              <w:spacing w:after="0" w:line="240" w:lineRule="auto"/>
              <w:ind w:left="57"/>
              <w:textAlignment w:val="baseline"/>
              <w:rPr>
                <w:rFonts w:ascii="Times New Roman" w:eastAsia="Arial" w:hAnsi="Times New Roman" w:cs="Times New Roman"/>
                <w:b/>
                <w:sz w:val="24"/>
                <w:szCs w:val="24"/>
              </w:rPr>
            </w:pPr>
            <w:r w:rsidRPr="00231132">
              <w:rPr>
                <w:rFonts w:ascii="Times New Roman" w:eastAsia="Arial" w:hAnsi="Times New Roman" w:cs="Times New Roman"/>
                <w:b/>
                <w:sz w:val="24"/>
                <w:szCs w:val="24"/>
              </w:rPr>
              <w:t>Tratamiento a realizar</w:t>
            </w:r>
          </w:p>
        </w:tc>
      </w:tr>
      <w:tr w:rsidR="00884831" w:rsidRPr="00231132" w:rsidTr="00A8228D">
        <w:trPr>
          <w:trHeight w:val="349"/>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Recogida</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45" o:title=""/>
                  <o:lock v:ext="edit" aspectratio="t"/>
                  <w10:wrap type="tight"/>
                </v:shape>
                <w:control r:id="rId46" w:name="OptionButton12113" w:shapeid="_x0000_s1027"/>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28"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48" w:name="OptionButton111113" w:shapeid="_x0000_s1028"/>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Registro</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29"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0" w:name="OptionButton12112" w:shapeid="_x0000_s1029"/>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0"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51" w:name="OptionButton111112" w:shapeid="_x0000_s1030"/>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Estructuración</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1"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2" w:name="OptionButton121111" w:shapeid="_x0000_s1031"/>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2"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53" w:name="OptionButton1111111" w:shapeid="_x0000_s1032"/>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Modificación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3"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4" w:name="OptionButton12121" w:shapeid="_x0000_s1033"/>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4"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55" w:name="OptionButton111121" w:shapeid="_x0000_s1034"/>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Conservación</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5"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6" w:name="OptionButton12141" w:shapeid="_x0000_s1035"/>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6"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57" o:title=""/>
                  <o:lock v:ext="edit" aspectratio="t"/>
                  <w10:wrap type="tight"/>
                </v:shape>
                <w:control r:id="rId58" w:name="OptionButton111141" w:shapeid="_x0000_s1036"/>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Extracción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7"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9" w:name="OptionButton12131" w:shapeid="_x0000_s1037"/>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8"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57" o:title=""/>
                  <o:lock v:ext="edit" aspectratio="t"/>
                  <w10:wrap type="tight"/>
                </v:shape>
                <w:control r:id="rId60" w:name="OptionButton111131" w:shapeid="_x0000_s1038"/>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Consulta</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39"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61" w:name="OptionButton121511" w:shapeid="_x0000_s1039"/>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0"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62" w:name="OptionButton1111511" w:shapeid="_x0000_s1040"/>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Comunicación por </w:t>
            </w:r>
            <w:r w:rsidRPr="00231132">
              <w:rPr>
                <w:rFonts w:ascii="Times New Roman" w:eastAsia="Arial" w:hAnsi="Times New Roman" w:cs="Times New Roman"/>
                <w:sz w:val="24"/>
                <w:szCs w:val="24"/>
              </w:rPr>
              <w:lastRenderedPageBreak/>
              <w:t>transmisión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lastRenderedPageBreak/>
              <w:pict>
                <v:shape id="_x0000_s1041"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63" w:name="OptionButton12152" w:shapeid="_x0000_s1041"/>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2"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64" o:title=""/>
                  <o:lock v:ext="edit" aspectratio="t"/>
                  <w10:wrap type="tight"/>
                </v:shape>
                <w:control r:id="rId65" w:name="OptionButton111152" w:shapeid="_x0000_s1042"/>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Difusión</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3"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66" w:name="OptionButton121611" w:shapeid="_x0000_s1043"/>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4"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67" w:name="OptionButton1111611" w:shapeid="_x0000_s1044"/>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Interconexión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5"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68" w:name="OptionButton12162" w:shapeid="_x0000_s1045"/>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6"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69" w:name="OptionButton111162" w:shapeid="_x0000_s1046"/>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Cotejo</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7"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0" w:name="OptionButton121711" w:shapeid="_x0000_s1047"/>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8"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71" w:name="OptionButton1111711" w:shapeid="_x0000_s1048"/>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Limitación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49"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2" w:name="OptionButton12172" w:shapeid="_x0000_s1049"/>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0"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73" w:name="OptionButton111172" w:shapeid="_x0000_s1050"/>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Organización</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1"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4" w:name="OptionButton121811" w:shapeid="_x0000_s1051"/>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2"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75" w:name="OptionButton1111811" w:shapeid="_x0000_s1052"/>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Utilización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3"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6" w:name="OptionButton12182" w:shapeid="_x0000_s1053"/>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4"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77" w:name="OptionButton111182" w:shapeid="_x0000_s1054"/>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Supresión</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5"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8" w:name="OptionButton121911" w:shapeid="_x0000_s1055"/>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6"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79" w:name="OptionButton1111911" w:shapeid="_x0000_s1056"/>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Destrucción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7"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80" w:name="OptionButton12192" w:shapeid="_x0000_s1057"/>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8"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81" w:name="OptionButton111192" w:shapeid="_x0000_s1058"/>
              </w:pict>
            </w:r>
          </w:p>
        </w:tc>
      </w:tr>
      <w:tr w:rsidR="00884831" w:rsidRPr="00231132" w:rsidTr="00A8228D">
        <w:trPr>
          <w:trHeight w:val="283"/>
        </w:trPr>
        <w:tc>
          <w:tcPr>
            <w:tcW w:w="1985"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Digitalización</w:t>
            </w:r>
          </w:p>
        </w:tc>
        <w:tc>
          <w:tcPr>
            <w:tcW w:w="1276"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59"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82" w:name="OptionButton1211011" w:shapeid="_x0000_s1059"/>
              </w:pict>
            </w:r>
          </w:p>
        </w:tc>
        <w:tc>
          <w:tcPr>
            <w:tcW w:w="1385"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60"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83" w:name="OptionButton11111011" w:shapeid="_x0000_s1060"/>
              </w:pict>
            </w:r>
          </w:p>
        </w:tc>
        <w:tc>
          <w:tcPr>
            <w:tcW w:w="2158" w:type="dxa"/>
            <w:tcBorders>
              <w:top w:val="single" w:sz="4" w:space="0" w:color="000000"/>
              <w:left w:val="single" w:sz="4" w:space="0" w:color="000000"/>
              <w:bottom w:val="single" w:sz="4" w:space="0" w:color="000000"/>
              <w:right w:val="nil"/>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Comunicación</w:t>
            </w:r>
          </w:p>
        </w:tc>
        <w:tc>
          <w:tcPr>
            <w:tcW w:w="1134" w:type="dxa"/>
            <w:tcBorders>
              <w:top w:val="single" w:sz="4" w:space="0" w:color="000000"/>
              <w:left w:val="nil"/>
              <w:bottom w:val="single" w:sz="4" w:space="0" w:color="000000"/>
              <w:right w:val="nil"/>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61"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84" w:name="OptionButton121102" w:shapeid="_x0000_s1061"/>
              </w:pict>
            </w:r>
          </w:p>
        </w:tc>
        <w:tc>
          <w:tcPr>
            <w:tcW w:w="1276" w:type="dxa"/>
            <w:tcBorders>
              <w:top w:val="single" w:sz="4" w:space="0" w:color="000000"/>
              <w:left w:val="nil"/>
              <w:bottom w:val="single" w:sz="4" w:space="0" w:color="000000"/>
              <w:right w:val="single" w:sz="4" w:space="0" w:color="000000"/>
            </w:tcBorders>
            <w:vAlign w:val="center"/>
            <w:hideMark/>
          </w:tcPr>
          <w:p w:rsidR="00884831" w:rsidRPr="00231132" w:rsidRDefault="00607A95" w:rsidP="00884831">
            <w:pPr>
              <w:overflowPunct w:val="0"/>
              <w:spacing w:after="0"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szCs w:val="24"/>
                <w:lang w:eastAsia="zh-CN" w:bidi="hi-IN"/>
              </w:rPr>
              <w:pict>
                <v:shape id="_x0000_s1062"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85" w:name="OptionButton1111102" w:shapeid="_x0000_s1062"/>
              </w:pict>
            </w:r>
          </w:p>
        </w:tc>
      </w:tr>
      <w:tr w:rsidR="00884831" w:rsidRPr="00231132" w:rsidTr="00A8228D">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884831" w:rsidRPr="00231132" w:rsidRDefault="00884831" w:rsidP="00884831">
            <w:pPr>
              <w:overflowPunct w:val="0"/>
              <w:spacing w:after="0" w:line="360" w:lineRule="auto"/>
              <w:ind w:left="107"/>
              <w:textAlignment w:val="baseline"/>
              <w:rPr>
                <w:rFonts w:ascii="Times New Roman" w:eastAsia="Arial" w:hAnsi="Times New Roman" w:cs="Times New Roman"/>
                <w:sz w:val="24"/>
                <w:szCs w:val="24"/>
              </w:rPr>
            </w:pPr>
          </w:p>
        </w:tc>
      </w:tr>
    </w:tbl>
    <w:p w:rsidR="00884831" w:rsidRPr="00231132" w:rsidRDefault="00884831" w:rsidP="00884831">
      <w:pPr>
        <w:widowControl w:val="0"/>
        <w:overflowPunct w:val="0"/>
        <w:autoSpaceDE w:val="0"/>
        <w:autoSpaceDN w:val="0"/>
        <w:spacing w:before="11" w:after="0" w:line="276" w:lineRule="auto"/>
        <w:textAlignment w:val="baseline"/>
        <w:rPr>
          <w:rFonts w:ascii="Times New Roman" w:eastAsia="Arial" w:hAnsi="Times New Roman" w:cs="Times New Roman"/>
          <w:sz w:val="24"/>
          <w:szCs w:val="24"/>
        </w:rPr>
      </w:pPr>
    </w:p>
    <w:p w:rsidR="00884831" w:rsidRPr="00231132" w:rsidRDefault="00884831" w:rsidP="00884831">
      <w:pPr>
        <w:widowControl w:val="0"/>
        <w:overflowPunct w:val="0"/>
        <w:autoSpaceDE w:val="0"/>
        <w:autoSpaceDN w:val="0"/>
        <w:spacing w:before="11" w:after="120" w:line="36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El acceso o tratamiento de datos se realizará a través de: </w:t>
      </w:r>
      <w:r w:rsidRPr="00231132">
        <w:rPr>
          <w:rFonts w:ascii="Times New Roman" w:eastAsia="Arial" w:hAnsi="Times New Roman" w:cs="Times New Roman"/>
          <w:color w:val="FF0000"/>
          <w:sz w:val="24"/>
          <w:szCs w:val="24"/>
        </w:rPr>
        <w:t>(borrar lo que no proceda)</w:t>
      </w:r>
    </w:p>
    <w:p w:rsidR="00884831" w:rsidRPr="00231132" w:rsidRDefault="00884831" w:rsidP="00884831">
      <w:pPr>
        <w:widowControl w:val="0"/>
        <w:numPr>
          <w:ilvl w:val="0"/>
          <w:numId w:val="40"/>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Acceso en remoto a aplicaciones o plataformas de la Diputación de Almería con datos personales.</w:t>
      </w:r>
    </w:p>
    <w:p w:rsidR="00884831" w:rsidRPr="00231132" w:rsidRDefault="00884831" w:rsidP="00884831">
      <w:pPr>
        <w:widowControl w:val="0"/>
        <w:numPr>
          <w:ilvl w:val="0"/>
          <w:numId w:val="40"/>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Acceso a espacios físicos sin tratamiento de datos, pero con presencia de soportes que contiene datos personales.</w:t>
      </w:r>
    </w:p>
    <w:p w:rsidR="00884831" w:rsidRPr="00231132" w:rsidRDefault="00884831" w:rsidP="00884831">
      <w:pPr>
        <w:widowControl w:val="0"/>
        <w:numPr>
          <w:ilvl w:val="0"/>
          <w:numId w:val="40"/>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Acceso a espacios físicos con tratamiento de datos personales</w:t>
      </w:r>
    </w:p>
    <w:p w:rsidR="00884831" w:rsidRPr="00231132" w:rsidRDefault="00884831" w:rsidP="00884831">
      <w:pPr>
        <w:widowControl w:val="0"/>
        <w:numPr>
          <w:ilvl w:val="0"/>
          <w:numId w:val="40"/>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Otros: (Indicarlos) </w:t>
      </w:r>
      <w:r w:rsidRPr="00231132">
        <w:rPr>
          <w:rFonts w:ascii="Times New Roman" w:eastAsia="Arial" w:hAnsi="Times New Roman" w:cs="Times New Roman"/>
          <w:sz w:val="24"/>
          <w:szCs w:val="24"/>
        </w:rPr>
        <w:fldChar w:fldCharType="begin">
          <w:ffData>
            <w:name w:val="Texto1"/>
            <w:enabled/>
            <w:calcOnExit w:val="0"/>
            <w:textInput/>
          </w:ffData>
        </w:fldChar>
      </w:r>
      <w:r w:rsidRPr="00231132">
        <w:rPr>
          <w:rFonts w:ascii="Times New Roman" w:eastAsia="Arial" w:hAnsi="Times New Roman" w:cs="Times New Roman"/>
          <w:sz w:val="24"/>
          <w:szCs w:val="24"/>
        </w:rPr>
        <w:instrText xml:space="preserve"> FORMTEXT </w:instrText>
      </w:r>
      <w:r w:rsidRPr="00231132">
        <w:rPr>
          <w:rFonts w:ascii="Times New Roman" w:eastAsia="Arial" w:hAnsi="Times New Roman" w:cs="Times New Roman"/>
          <w:sz w:val="24"/>
          <w:szCs w:val="24"/>
        </w:rPr>
      </w:r>
      <w:r w:rsidRPr="00231132">
        <w:rPr>
          <w:rFonts w:ascii="Times New Roman" w:eastAsia="Arial" w:hAnsi="Times New Roman" w:cs="Times New Roman"/>
          <w:sz w:val="24"/>
          <w:szCs w:val="24"/>
        </w:rPr>
        <w:fldChar w:fldCharType="separate"/>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noProof/>
          <w:sz w:val="24"/>
          <w:szCs w:val="24"/>
        </w:rPr>
        <w:t> </w:t>
      </w:r>
      <w:r w:rsidRPr="00231132">
        <w:rPr>
          <w:rFonts w:ascii="Times New Roman" w:eastAsia="Arial" w:hAnsi="Times New Roman" w:cs="Times New Roman"/>
          <w:sz w:val="24"/>
          <w:szCs w:val="24"/>
        </w:rPr>
        <w:fldChar w:fldCharType="end"/>
      </w:r>
    </w:p>
    <w:p w:rsidR="00884831" w:rsidRPr="00231132" w:rsidRDefault="00884831" w:rsidP="00884831">
      <w:pPr>
        <w:numPr>
          <w:ilvl w:val="0"/>
          <w:numId w:val="43"/>
        </w:numPr>
        <w:suppressAutoHyphens/>
        <w:overflowPunct w:val="0"/>
        <w:spacing w:after="0" w:line="360" w:lineRule="auto"/>
        <w:ind w:hanging="227"/>
        <w:contextualSpacing/>
        <w:jc w:val="both"/>
        <w:textAlignment w:val="baseline"/>
        <w:rPr>
          <w:rFonts w:ascii="Times New Roman" w:eastAsia="Calibri" w:hAnsi="Times New Roman" w:cs="Times New Roman"/>
          <w:b/>
          <w:sz w:val="24"/>
          <w:szCs w:val="24"/>
          <w:lang w:val="es-ES_tradnl" w:eastAsia="es-ES"/>
        </w:rPr>
      </w:pPr>
      <w:r w:rsidRPr="00231132">
        <w:rPr>
          <w:rFonts w:ascii="Times New Roman" w:eastAsia="Arial" w:hAnsi="Times New Roman" w:cs="Times New Roman"/>
          <w:b/>
          <w:sz w:val="24"/>
          <w:szCs w:val="24"/>
        </w:rPr>
        <w:t>Deber de información.</w:t>
      </w:r>
      <w:r w:rsidRPr="00231132">
        <w:rPr>
          <w:rFonts w:ascii="Times New Roman" w:eastAsia="Arial" w:hAnsi="Times New Roman" w:cs="Times New Roman"/>
          <w:sz w:val="24"/>
          <w:szCs w:val="24"/>
        </w:rPr>
        <w:t xml:space="preserve"> </w:t>
      </w:r>
      <w:r w:rsidRPr="00231132">
        <w:rPr>
          <w:rFonts w:ascii="Times New Roman" w:eastAsia="Calibri" w:hAnsi="Times New Roman" w:cs="Times New Roman"/>
          <w:b/>
          <w:color w:val="FF0000"/>
          <w:sz w:val="24"/>
          <w:szCs w:val="24"/>
          <w:lang w:val="es-ES_tradnl" w:eastAsia="es-ES"/>
        </w:rPr>
        <w:t>(Borrar lo que no proceda)</w:t>
      </w:r>
    </w:p>
    <w:p w:rsidR="00884831" w:rsidRPr="00231132" w:rsidRDefault="00884831" w:rsidP="00884831">
      <w:pPr>
        <w:numPr>
          <w:ilvl w:val="0"/>
          <w:numId w:val="41"/>
        </w:numPr>
        <w:suppressAutoHyphens/>
        <w:overflowPunct w:val="0"/>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sidRPr="00231132">
        <w:rPr>
          <w:rFonts w:ascii="Times New Roman" w:eastAsia="Calibri" w:hAnsi="Times New Roman" w:cs="Times New Roman"/>
          <w:sz w:val="24"/>
          <w:szCs w:val="24"/>
          <w:lang w:val="es-ES_tradnl" w:eastAsia="es-ES"/>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884831" w:rsidRPr="00231132" w:rsidRDefault="00884831" w:rsidP="00884831">
      <w:pPr>
        <w:numPr>
          <w:ilvl w:val="0"/>
          <w:numId w:val="41"/>
        </w:numPr>
        <w:suppressAutoHyphens/>
        <w:overflowPunct w:val="0"/>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sidRPr="00231132">
        <w:rPr>
          <w:rFonts w:ascii="Times New Roman" w:eastAsia="Calibri" w:hAnsi="Times New Roman" w:cs="Times New Roman"/>
          <w:sz w:val="24"/>
          <w:szCs w:val="24"/>
          <w:lang w:val="es-ES_tradnl" w:eastAsia="es-ES"/>
        </w:rPr>
        <w:t>Corresponde a la Diputación de Almería la responsabilidad de facilitar el derecho de información en el momento de la recogida de los datos.</w:t>
      </w:r>
    </w:p>
    <w:p w:rsidR="00884831" w:rsidRPr="00231132" w:rsidRDefault="00884831" w:rsidP="00884831">
      <w:pPr>
        <w:widowControl w:val="0"/>
        <w:numPr>
          <w:ilvl w:val="0"/>
          <w:numId w:val="43"/>
        </w:numPr>
        <w:suppressAutoHyphens/>
        <w:overflowPunct w:val="0"/>
        <w:autoSpaceDE w:val="0"/>
        <w:autoSpaceDN w:val="0"/>
        <w:spacing w:before="11" w:after="0" w:line="360" w:lineRule="auto"/>
        <w:ind w:hanging="227"/>
        <w:textAlignment w:val="baseline"/>
        <w:rPr>
          <w:rFonts w:ascii="Times New Roman" w:eastAsia="Arial" w:hAnsi="Times New Roman" w:cs="Times New Roman"/>
          <w:sz w:val="24"/>
          <w:szCs w:val="24"/>
        </w:rPr>
      </w:pPr>
      <w:r w:rsidRPr="00231132">
        <w:rPr>
          <w:rFonts w:ascii="Times New Roman" w:eastAsia="Arial" w:hAnsi="Times New Roman" w:cs="Times New Roman"/>
          <w:b/>
          <w:sz w:val="24"/>
          <w:szCs w:val="24"/>
        </w:rPr>
        <w:t xml:space="preserve">Subcontratación de prestaciones que comporten tratamiento de datos personales. </w:t>
      </w:r>
      <w:r w:rsidRPr="00231132">
        <w:rPr>
          <w:rFonts w:ascii="Times New Roman" w:eastAsia="Arial" w:hAnsi="Times New Roman" w:cs="Times New Roman"/>
          <w:color w:val="FF0000"/>
          <w:sz w:val="24"/>
          <w:szCs w:val="24"/>
        </w:rPr>
        <w:t>(Borrar lo que no proceda)</w:t>
      </w:r>
    </w:p>
    <w:p w:rsidR="00884831" w:rsidRPr="00231132" w:rsidRDefault="00884831" w:rsidP="00884831">
      <w:pPr>
        <w:widowControl w:val="0"/>
        <w:numPr>
          <w:ilvl w:val="1"/>
          <w:numId w:val="43"/>
        </w:numPr>
        <w:suppressAutoHyphens/>
        <w:overflowPunct w:val="0"/>
        <w:autoSpaceDE w:val="0"/>
        <w:autoSpaceDN w:val="0"/>
        <w:spacing w:before="100" w:beforeAutospacing="1" w:after="120" w:line="360" w:lineRule="auto"/>
        <w:ind w:left="426" w:hanging="284"/>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La entidad adjudicataria no subcontratará ninguna de las prestaciones que comporten tratamiento de datos personales, salvo los servicios auxiliares necesarios para el normal funcionamiento de las actuaciones del encargado.</w:t>
      </w:r>
    </w:p>
    <w:p w:rsidR="00884831" w:rsidRPr="00231132" w:rsidRDefault="00884831" w:rsidP="00884831">
      <w:pPr>
        <w:widowControl w:val="0"/>
        <w:numPr>
          <w:ilvl w:val="1"/>
          <w:numId w:val="43"/>
        </w:numPr>
        <w:suppressAutoHyphens/>
        <w:overflowPunct w:val="0"/>
        <w:autoSpaceDE w:val="0"/>
        <w:autoSpaceDN w:val="0"/>
        <w:spacing w:before="100" w:beforeAutospacing="1" w:after="120" w:line="360" w:lineRule="auto"/>
        <w:ind w:left="426" w:hanging="284"/>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Si fuera necesario subcontratar algún tratamiento, este hecho se deberá comunicar </w:t>
      </w:r>
      <w:r w:rsidRPr="00231132">
        <w:rPr>
          <w:rFonts w:ascii="Times New Roman" w:eastAsia="Arial" w:hAnsi="Times New Roman" w:cs="Times New Roman"/>
          <w:sz w:val="24"/>
          <w:szCs w:val="24"/>
        </w:rPr>
        <w:lastRenderedPageBreak/>
        <w:t>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884831" w:rsidRPr="00231132" w:rsidRDefault="00884831" w:rsidP="00884831">
      <w:pPr>
        <w:widowControl w:val="0"/>
        <w:numPr>
          <w:ilvl w:val="1"/>
          <w:numId w:val="43"/>
        </w:numPr>
        <w:suppressAutoHyphens/>
        <w:overflowPunct w:val="0"/>
        <w:autoSpaceDE w:val="0"/>
        <w:autoSpaceDN w:val="0"/>
        <w:spacing w:before="11" w:after="0" w:line="360" w:lineRule="auto"/>
        <w:ind w:left="426" w:hanging="284"/>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884831" w:rsidRPr="00231132" w:rsidRDefault="00884831" w:rsidP="00884831">
      <w:pPr>
        <w:widowControl w:val="0"/>
        <w:numPr>
          <w:ilvl w:val="0"/>
          <w:numId w:val="43"/>
        </w:numPr>
        <w:suppressAutoHyphens/>
        <w:overflowPunct w:val="0"/>
        <w:autoSpaceDE w:val="0"/>
        <w:autoSpaceDN w:val="0"/>
        <w:spacing w:after="0" w:line="360" w:lineRule="auto"/>
        <w:ind w:hanging="227"/>
        <w:textAlignment w:val="baseline"/>
        <w:rPr>
          <w:rFonts w:ascii="Times New Roman" w:eastAsia="Arial" w:hAnsi="Times New Roman" w:cs="Times New Roman"/>
          <w:b/>
          <w:sz w:val="24"/>
          <w:szCs w:val="24"/>
        </w:rPr>
      </w:pPr>
      <w:r w:rsidRPr="00231132">
        <w:rPr>
          <w:rFonts w:ascii="Times New Roman" w:eastAsia="Arial" w:hAnsi="Times New Roman" w:cs="Times New Roman"/>
          <w:b/>
          <w:sz w:val="24"/>
          <w:szCs w:val="24"/>
        </w:rPr>
        <w:t>Destino de los datos al finalizar el contrato.</w:t>
      </w:r>
      <w:r w:rsidRPr="00231132">
        <w:rPr>
          <w:rFonts w:ascii="Times New Roman" w:eastAsia="Arial" w:hAnsi="Times New Roman" w:cs="Times New Roman"/>
          <w:b/>
          <w:sz w:val="24"/>
          <w:szCs w:val="24"/>
        </w:rPr>
        <w:br/>
      </w:r>
      <w:r w:rsidRPr="00231132">
        <w:rPr>
          <w:rFonts w:ascii="Times New Roman" w:eastAsia="Arial" w:hAnsi="Times New Roman" w:cs="Times New Roman"/>
          <w:sz w:val="24"/>
          <w:szCs w:val="24"/>
        </w:rPr>
        <w:t xml:space="preserve">Una vez finalice el presente contrato, el encargado del tratamiento deberá: </w:t>
      </w:r>
      <w:r w:rsidRPr="00231132">
        <w:rPr>
          <w:rFonts w:ascii="Times New Roman" w:eastAsia="Arial" w:hAnsi="Times New Roman" w:cs="Times New Roman"/>
          <w:color w:val="FF0000"/>
          <w:sz w:val="24"/>
          <w:szCs w:val="24"/>
        </w:rPr>
        <w:t>(borrar lo que NO proceda)</w:t>
      </w:r>
    </w:p>
    <w:p w:rsidR="00884831" w:rsidRPr="00231132" w:rsidRDefault="00884831" w:rsidP="00884831">
      <w:pPr>
        <w:widowControl w:val="0"/>
        <w:numPr>
          <w:ilvl w:val="0"/>
          <w:numId w:val="44"/>
        </w:numPr>
        <w:suppressAutoHyphens/>
        <w:overflowPunct w:val="0"/>
        <w:autoSpaceDE w:val="0"/>
        <w:autoSpaceDN w:val="0"/>
        <w:spacing w:after="0" w:line="360" w:lineRule="auto"/>
        <w:ind w:left="567" w:hanging="28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884831" w:rsidRPr="00231132" w:rsidRDefault="00884831" w:rsidP="00884831">
      <w:pPr>
        <w:widowControl w:val="0"/>
        <w:overflowPunct w:val="0"/>
        <w:autoSpaceDE w:val="0"/>
        <w:autoSpaceDN w:val="0"/>
        <w:spacing w:after="0" w:line="360" w:lineRule="auto"/>
        <w:ind w:left="567"/>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w:t>
      </w:r>
    </w:p>
    <w:p w:rsidR="00884831" w:rsidRPr="00231132" w:rsidRDefault="00884831" w:rsidP="00884831">
      <w:pPr>
        <w:widowControl w:val="0"/>
        <w:numPr>
          <w:ilvl w:val="0"/>
          <w:numId w:val="44"/>
        </w:numPr>
        <w:suppressAutoHyphens/>
        <w:overflowPunct w:val="0"/>
        <w:autoSpaceDE w:val="0"/>
        <w:autoSpaceDN w:val="0"/>
        <w:spacing w:after="0" w:line="360" w:lineRule="auto"/>
        <w:ind w:left="567" w:hanging="28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884831" w:rsidRPr="00231132" w:rsidRDefault="00884831" w:rsidP="00884831">
      <w:pPr>
        <w:widowControl w:val="0"/>
        <w:overflowPunct w:val="0"/>
        <w:autoSpaceDE w:val="0"/>
        <w:autoSpaceDN w:val="0"/>
        <w:spacing w:after="0" w:line="360" w:lineRule="auto"/>
        <w:ind w:left="567"/>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No obstante, el encargado puede conservar una copia, con los datos debidamente bloqueados, mientras puedan derivarse responsabilidades de la ejecución de la prestación. Destruir los datos, una vez cumplida la prestación. El encargado debe certificar su </w:t>
      </w:r>
      <w:r w:rsidRPr="00231132">
        <w:rPr>
          <w:rFonts w:ascii="Times New Roman" w:eastAsia="Arial" w:hAnsi="Times New Roman" w:cs="Times New Roman"/>
          <w:sz w:val="24"/>
          <w:szCs w:val="24"/>
        </w:rPr>
        <w:lastRenderedPageBreak/>
        <w:t>destrucción por escrito y debe entregar el certificado a la Diputación de Almería.</w:t>
      </w:r>
    </w:p>
    <w:p w:rsidR="00884831" w:rsidRPr="00231132" w:rsidRDefault="00884831" w:rsidP="00884831">
      <w:pPr>
        <w:widowControl w:val="0"/>
        <w:numPr>
          <w:ilvl w:val="0"/>
          <w:numId w:val="44"/>
        </w:numPr>
        <w:suppressAutoHyphens/>
        <w:overflowPunct w:val="0"/>
        <w:autoSpaceDE w:val="0"/>
        <w:autoSpaceDN w:val="0"/>
        <w:spacing w:after="0" w:line="360" w:lineRule="auto"/>
        <w:ind w:left="567" w:hanging="28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Destruir los datos, una vez cumplida la prestación. El encargado debe certificar su destrucción por escrito y debe entregar el certificado a la Diputación de Almería.</w:t>
      </w:r>
    </w:p>
    <w:p w:rsidR="00884831" w:rsidRPr="00231132" w:rsidRDefault="00884831" w:rsidP="00884831">
      <w:pPr>
        <w:widowControl w:val="0"/>
        <w:overflowPunct w:val="0"/>
        <w:autoSpaceDE w:val="0"/>
        <w:autoSpaceDN w:val="0"/>
        <w:spacing w:after="0" w:line="360" w:lineRule="auto"/>
        <w:ind w:left="567"/>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w:t>
      </w:r>
    </w:p>
    <w:p w:rsidR="00884831" w:rsidRPr="00231132" w:rsidRDefault="00884831" w:rsidP="00884831">
      <w:pPr>
        <w:widowControl w:val="0"/>
        <w:numPr>
          <w:ilvl w:val="0"/>
          <w:numId w:val="43"/>
        </w:numPr>
        <w:suppressAutoHyphens/>
        <w:overflowPunct w:val="0"/>
        <w:autoSpaceDE w:val="0"/>
        <w:autoSpaceDN w:val="0"/>
        <w:spacing w:after="0" w:line="360" w:lineRule="auto"/>
        <w:ind w:hanging="227"/>
        <w:textAlignment w:val="baseline"/>
        <w:rPr>
          <w:rFonts w:ascii="Times New Roman" w:eastAsia="Arial" w:hAnsi="Times New Roman" w:cs="Times New Roman"/>
          <w:sz w:val="24"/>
          <w:szCs w:val="24"/>
        </w:rPr>
      </w:pPr>
      <w:r w:rsidRPr="00231132">
        <w:rPr>
          <w:rFonts w:ascii="Times New Roman" w:eastAsia="Arial" w:hAnsi="Times New Roman" w:cs="Times New Roman"/>
          <w:b/>
          <w:sz w:val="24"/>
          <w:szCs w:val="24"/>
        </w:rPr>
        <w:t xml:space="preserve">Cumplimiento normativa Protección de datos. </w:t>
      </w:r>
    </w:p>
    <w:p w:rsidR="00884831" w:rsidRPr="00231132" w:rsidRDefault="00884831" w:rsidP="00884831">
      <w:pPr>
        <w:widowControl w:val="0"/>
        <w:overflowPunct w:val="0"/>
        <w:autoSpaceDE w:val="0"/>
        <w:autoSpaceDN w:val="0"/>
        <w:spacing w:after="0" w:line="360" w:lineRule="auto"/>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El adjudicatario aportará de la firma del contrato alguno de los siguientes requisitos:</w:t>
      </w:r>
    </w:p>
    <w:p w:rsidR="00884831" w:rsidRPr="00231132" w:rsidRDefault="00884831" w:rsidP="00884831">
      <w:pPr>
        <w:widowControl w:val="0"/>
        <w:numPr>
          <w:ilvl w:val="4"/>
          <w:numId w:val="43"/>
        </w:numPr>
        <w:suppressAutoHyphens/>
        <w:overflowPunct w:val="0"/>
        <w:autoSpaceDE w:val="0"/>
        <w:autoSpaceDN w:val="0"/>
        <w:spacing w:before="60" w:after="0" w:line="360" w:lineRule="auto"/>
        <w:ind w:left="64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Informe o certificación, realizada por empresa especializada en auditorías de protección de datos, sobre que la entidad adjudicataria cumple con la normativa en materia de Protección de Datos.</w:t>
      </w:r>
    </w:p>
    <w:p w:rsidR="00884831" w:rsidRPr="00231132" w:rsidRDefault="00884831" w:rsidP="00884831">
      <w:pPr>
        <w:widowControl w:val="0"/>
        <w:numPr>
          <w:ilvl w:val="4"/>
          <w:numId w:val="43"/>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Declaración responsable de que cumple normativa de Protección de datos (Ver “Declaración Responsable”).</w:t>
      </w:r>
    </w:p>
    <w:p w:rsidR="00884831" w:rsidRPr="00231132" w:rsidRDefault="00884831" w:rsidP="00884831">
      <w:pPr>
        <w:widowControl w:val="0"/>
        <w:numPr>
          <w:ilvl w:val="0"/>
          <w:numId w:val="43"/>
        </w:numPr>
        <w:suppressAutoHyphens/>
        <w:overflowPunct w:val="0"/>
        <w:autoSpaceDE w:val="0"/>
        <w:autoSpaceDN w:val="0"/>
        <w:spacing w:after="0" w:line="360" w:lineRule="auto"/>
        <w:ind w:hanging="227"/>
        <w:jc w:val="both"/>
        <w:textAlignment w:val="baseline"/>
        <w:rPr>
          <w:rFonts w:ascii="Times New Roman" w:eastAsia="Arial" w:hAnsi="Times New Roman" w:cs="Times New Roman"/>
          <w:b/>
          <w:sz w:val="24"/>
          <w:szCs w:val="24"/>
        </w:rPr>
      </w:pPr>
      <w:r w:rsidRPr="00231132">
        <w:rPr>
          <w:rFonts w:ascii="Times New Roman" w:eastAsia="Arial" w:hAnsi="Times New Roman" w:cs="Times New Roman"/>
          <w:b/>
          <w:sz w:val="24"/>
          <w:szCs w:val="24"/>
        </w:rPr>
        <w:t>Obligaciones del Responsable del Tratamiento.</w:t>
      </w:r>
      <w:r w:rsidRPr="00231132">
        <w:rPr>
          <w:rFonts w:ascii="Times New Roman" w:eastAsia="Arial" w:hAnsi="Times New Roman" w:cs="Times New Roman"/>
          <w:b/>
          <w:sz w:val="24"/>
          <w:szCs w:val="24"/>
        </w:rPr>
        <w:br/>
      </w:r>
      <w:r w:rsidRPr="00231132">
        <w:rPr>
          <w:rFonts w:ascii="Times New Roman" w:eastAsia="Arial" w:hAnsi="Times New Roman" w:cs="Times New Roman"/>
          <w:sz w:val="24"/>
          <w:szCs w:val="24"/>
        </w:rPr>
        <w:t>Corresponde al responsable del tratamiento:</w:t>
      </w:r>
    </w:p>
    <w:p w:rsidR="00884831" w:rsidRPr="00231132" w:rsidRDefault="00884831" w:rsidP="00884831">
      <w:pPr>
        <w:widowControl w:val="0"/>
        <w:numPr>
          <w:ilvl w:val="3"/>
          <w:numId w:val="43"/>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 xml:space="preserve">Entregar al encargado del tratamiento los datos necesarios y descritos en la Actividad de Tratamiento correspondiente </w:t>
      </w:r>
    </w:p>
    <w:p w:rsidR="00884831" w:rsidRPr="00231132" w:rsidRDefault="00884831" w:rsidP="00884831">
      <w:pPr>
        <w:widowControl w:val="0"/>
        <w:numPr>
          <w:ilvl w:val="3"/>
          <w:numId w:val="43"/>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Realizar una evaluación del impacto en la protección de datos personales de las operaciones de tratamiento a realizar por el encargado del tratamiento.</w:t>
      </w:r>
    </w:p>
    <w:p w:rsidR="00884831" w:rsidRPr="00231132" w:rsidRDefault="00884831" w:rsidP="00884831">
      <w:pPr>
        <w:widowControl w:val="0"/>
        <w:numPr>
          <w:ilvl w:val="3"/>
          <w:numId w:val="43"/>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Realizar las consultas previas que corresponda.</w:t>
      </w:r>
    </w:p>
    <w:p w:rsidR="00884831" w:rsidRPr="00231132" w:rsidRDefault="00884831" w:rsidP="00884831">
      <w:pPr>
        <w:widowControl w:val="0"/>
        <w:numPr>
          <w:ilvl w:val="3"/>
          <w:numId w:val="43"/>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Velar, de forma previa y durante todo el tratamiento, por el cumplimiento del RGPD por parte del encargado del tratamiento.</w:t>
      </w:r>
    </w:p>
    <w:p w:rsidR="00884831" w:rsidRPr="00231132" w:rsidRDefault="00884831" w:rsidP="00884831">
      <w:pPr>
        <w:widowControl w:val="0"/>
        <w:numPr>
          <w:ilvl w:val="3"/>
          <w:numId w:val="43"/>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231132">
        <w:rPr>
          <w:rFonts w:ascii="Times New Roman" w:eastAsia="Arial" w:hAnsi="Times New Roman" w:cs="Times New Roman"/>
          <w:sz w:val="24"/>
          <w:szCs w:val="24"/>
        </w:rPr>
        <w:t>Supervisar el tratamiento, incluida la realización de inspecciones y auditorías.</w:t>
      </w:r>
    </w:p>
    <w:p w:rsidR="00884831" w:rsidRPr="00231132" w:rsidRDefault="00884831" w:rsidP="00884831">
      <w:pPr>
        <w:suppressAutoHyphens/>
        <w:overflowPunct w:val="0"/>
        <w:spacing w:before="120" w:after="120" w:line="240" w:lineRule="auto"/>
        <w:jc w:val="both"/>
        <w:textAlignment w:val="baseline"/>
        <w:rPr>
          <w:rFonts w:ascii="Times New Roman" w:eastAsia="Lucida Sans Unicode" w:hAnsi="Times New Roman" w:cs="Times New Roman"/>
          <w:sz w:val="24"/>
          <w:szCs w:val="24"/>
          <w:lang w:eastAsia="zh-CN" w:bidi="hi-IN"/>
        </w:rPr>
      </w:pPr>
    </w:p>
    <w:p w:rsidR="00884831" w:rsidRPr="00231132" w:rsidRDefault="00884831" w:rsidP="00884831">
      <w:pPr>
        <w:suppressAutoHyphens/>
        <w:spacing w:after="0" w:line="240"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p>
    <w:p w:rsidR="0091289F" w:rsidRPr="00231132" w:rsidRDefault="0091289F" w:rsidP="00884831">
      <w:pPr>
        <w:pStyle w:val="Prrafodelista"/>
        <w:spacing w:before="120" w:after="120" w:line="276" w:lineRule="auto"/>
        <w:ind w:left="1429"/>
        <w:jc w:val="both"/>
        <w:rPr>
          <w:rFonts w:ascii="Times New Roman" w:hAnsi="Times New Roman" w:cs="Times New Roman"/>
          <w:sz w:val="24"/>
          <w:szCs w:val="24"/>
        </w:rPr>
      </w:pPr>
    </w:p>
    <w:sectPr w:rsidR="0091289F" w:rsidRPr="00231132">
      <w:headerReference w:type="default" r:id="rId86"/>
      <w:footerReference w:type="default" r:id="rId87"/>
      <w:pgSz w:w="11906" w:h="16838"/>
      <w:pgMar w:top="1418" w:right="1418"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01" w:rsidRDefault="00B96C01">
      <w:pPr>
        <w:spacing w:after="0" w:line="240" w:lineRule="auto"/>
      </w:pPr>
      <w:r>
        <w:separator/>
      </w:r>
    </w:p>
  </w:endnote>
  <w:endnote w:type="continuationSeparator" w:id="0">
    <w:p w:rsidR="00B96C01" w:rsidRDefault="00B9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91747"/>
      <w:docPartObj>
        <w:docPartGallery w:val="Page Numbers (Bottom of Page)"/>
        <w:docPartUnique/>
      </w:docPartObj>
    </w:sdtPr>
    <w:sdtEndPr/>
    <w:sdtContent>
      <w:sdt>
        <w:sdtPr>
          <w:rPr>
            <w:sz w:val="16"/>
            <w:szCs w:val="16"/>
          </w:rPr>
          <w:id w:val="1338614190"/>
          <w:docPartObj>
            <w:docPartGallery w:val="Page Numbers (Bottom of Page)"/>
            <w:docPartUnique/>
          </w:docPartObj>
        </w:sdtPr>
        <w:sdtEndPr/>
        <w:sdtContent>
          <w:p w:rsidR="00B96C01" w:rsidRDefault="00B96C01" w:rsidP="0091289F">
            <w:pPr>
              <w:spacing w:line="256" w:lineRule="auto"/>
              <w:jc w:val="both"/>
              <w:rPr>
                <w:color w:val="FF0000"/>
                <w:sz w:val="16"/>
                <w:szCs w:val="16"/>
              </w:rPr>
            </w:pPr>
          </w:p>
          <w:p w:rsidR="00B96C01" w:rsidRDefault="00B96C01" w:rsidP="0091289F">
            <w:pPr>
              <w:tabs>
                <w:tab w:val="center" w:pos="4252"/>
                <w:tab w:val="right" w:pos="8504"/>
              </w:tabs>
              <w:jc w:val="both"/>
              <w:rPr>
                <w:color w:val="FF0000"/>
                <w:sz w:val="16"/>
                <w:szCs w:val="16"/>
              </w:rPr>
            </w:pPr>
            <w:r>
              <w:rPr>
                <w:rFonts w:ascii="Arial" w:hAnsi="Arial" w:cs="Arial"/>
                <w:color w:val="FF0000"/>
                <w:sz w:val="16"/>
                <w:szCs w:val="16"/>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B96C01" w:rsidRDefault="00B96C01" w:rsidP="0091289F">
        <w:pPr>
          <w:pStyle w:val="Piedepgina"/>
          <w:jc w:val="both"/>
          <w:rPr>
            <w:rFonts w:ascii="Liberation Serif" w:eastAsia="Lucida Sans Unicode" w:hAnsi="Liberation Serif" w:cs="Mangal"/>
            <w:color w:val="00000A"/>
            <w:sz w:val="24"/>
            <w:szCs w:val="21"/>
            <w:lang w:eastAsia="zh-CN" w:bidi="hi-IN"/>
          </w:rPr>
        </w:pPr>
      </w:p>
      <w:p w:rsidR="00B96C01" w:rsidRDefault="00607A95">
        <w:pPr>
          <w:rPr>
            <w:color w:val="FF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01" w:rsidRDefault="00B96C01">
      <w:pPr>
        <w:spacing w:after="0" w:line="240" w:lineRule="auto"/>
      </w:pPr>
      <w:r>
        <w:separator/>
      </w:r>
    </w:p>
  </w:footnote>
  <w:footnote w:type="continuationSeparator" w:id="0">
    <w:p w:rsidR="00B96C01" w:rsidRDefault="00B9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77" w:type="dxa"/>
      <w:tblInd w:w="-426" w:type="dxa"/>
      <w:tblLook w:val="04A0" w:firstRow="1" w:lastRow="0" w:firstColumn="1" w:lastColumn="0" w:noHBand="0" w:noVBand="1"/>
    </w:tblPr>
    <w:tblGrid>
      <w:gridCol w:w="3545"/>
      <w:gridCol w:w="6232"/>
    </w:tblGrid>
    <w:tr w:rsidR="00B96C01">
      <w:tc>
        <w:tcPr>
          <w:tcW w:w="3545" w:type="dxa"/>
          <w:tcBorders>
            <w:top w:val="nil"/>
            <w:left w:val="nil"/>
            <w:bottom w:val="nil"/>
            <w:right w:val="nil"/>
          </w:tcBorders>
          <w:shd w:val="clear" w:color="auto" w:fill="auto"/>
        </w:tcPr>
        <w:p w:rsidR="00B96C01" w:rsidRDefault="00B96C01">
          <w:pPr>
            <w:pStyle w:val="Encabezado"/>
          </w:pPr>
          <w:r>
            <w:rPr>
              <w:noProof/>
              <w:lang w:eastAsia="es-ES"/>
            </w:rPr>
            <w:drawing>
              <wp:inline distT="0" distB="0" distL="0" distR="0">
                <wp:extent cx="1476375" cy="685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c>
        <w:tcPr>
          <w:tcW w:w="6231" w:type="dxa"/>
          <w:tcBorders>
            <w:top w:val="nil"/>
            <w:left w:val="nil"/>
            <w:bottom w:val="nil"/>
            <w:right w:val="nil"/>
          </w:tcBorders>
          <w:shd w:val="clear" w:color="auto" w:fill="auto"/>
          <w:vAlign w:val="center"/>
        </w:tcPr>
        <w:p w:rsidR="00B96C01" w:rsidRDefault="00B96C01">
          <w:pPr>
            <w:pStyle w:val="Encabezado"/>
            <w:tabs>
              <w:tab w:val="left" w:pos="4320"/>
            </w:tabs>
            <w:snapToGrid w:val="0"/>
            <w:jc w:val="right"/>
            <w:rPr>
              <w:rFonts w:ascii="Arial" w:hAnsi="Arial" w:cs="Arial"/>
              <w:sz w:val="18"/>
              <w:szCs w:val="18"/>
            </w:rPr>
          </w:pPr>
          <w:r>
            <w:rPr>
              <w:rFonts w:ascii="Arial" w:hAnsi="Arial" w:cs="Arial"/>
              <w:b/>
              <w:bCs/>
              <w:sz w:val="18"/>
              <w:szCs w:val="18"/>
            </w:rPr>
            <w:t>ÁREA DE RECURSOS HUMANOS Y RÉGIMEN INTERIOR</w:t>
          </w:r>
        </w:p>
        <w:p w:rsidR="00B96C01" w:rsidRDefault="00B96C01">
          <w:pPr>
            <w:pStyle w:val="Encabezado"/>
            <w:tabs>
              <w:tab w:val="left" w:pos="4320"/>
            </w:tabs>
            <w:jc w:val="right"/>
            <w:rPr>
              <w:rFonts w:ascii="Arial" w:hAnsi="Arial" w:cs="Arial"/>
              <w:b/>
              <w:bCs/>
              <w:sz w:val="18"/>
              <w:szCs w:val="18"/>
            </w:rPr>
          </w:pPr>
          <w:r>
            <w:rPr>
              <w:rFonts w:ascii="Arial" w:hAnsi="Arial" w:cs="Arial"/>
              <w:b/>
              <w:bCs/>
              <w:sz w:val="18"/>
              <w:szCs w:val="18"/>
            </w:rPr>
            <w:t xml:space="preserve">SECCIÓN DE CONTRATACIÓN/MSR </w:t>
          </w:r>
        </w:p>
        <w:p w:rsidR="00B96C01" w:rsidRDefault="00B96C01">
          <w:pPr>
            <w:pStyle w:val="Encabezado"/>
            <w:tabs>
              <w:tab w:val="left" w:pos="4320"/>
            </w:tabs>
            <w:jc w:val="right"/>
            <w:rPr>
              <w:rFonts w:ascii="Arial" w:hAnsi="Arial" w:cs="Arial"/>
              <w:sz w:val="18"/>
              <w:szCs w:val="18"/>
            </w:rPr>
          </w:pPr>
          <w:r>
            <w:rPr>
              <w:rFonts w:ascii="Arial" w:hAnsi="Arial" w:cs="Arial"/>
              <w:sz w:val="18"/>
              <w:szCs w:val="18"/>
            </w:rPr>
            <w:t>C/ Navarro Rodrigo, 17 – 04001 Almería</w:t>
          </w:r>
        </w:p>
        <w:p w:rsidR="00B96C01" w:rsidRDefault="00B96C01">
          <w:pPr>
            <w:pStyle w:val="Encabezado"/>
            <w:tabs>
              <w:tab w:val="left" w:pos="4320"/>
            </w:tabs>
            <w:jc w:val="right"/>
            <w:rPr>
              <w:rFonts w:ascii="Arial" w:hAnsi="Arial" w:cs="Arial"/>
              <w:sz w:val="18"/>
              <w:szCs w:val="18"/>
            </w:rPr>
          </w:pPr>
          <w:r>
            <w:rPr>
              <w:rFonts w:ascii="Arial" w:hAnsi="Arial" w:cs="Arial"/>
              <w:sz w:val="18"/>
              <w:szCs w:val="18"/>
            </w:rPr>
            <w:t>Tel. 950 211 218 – 950 21 10 66</w:t>
          </w:r>
        </w:p>
        <w:p w:rsidR="00B96C01" w:rsidRDefault="00B96C01">
          <w:pPr>
            <w:pStyle w:val="Encabezado"/>
            <w:tabs>
              <w:tab w:val="left" w:pos="4320"/>
            </w:tabs>
            <w:jc w:val="right"/>
            <w:rPr>
              <w:rFonts w:ascii="Arial" w:hAnsi="Arial" w:cs="Arial"/>
              <w:sz w:val="18"/>
              <w:szCs w:val="18"/>
            </w:rPr>
          </w:pPr>
          <w:r>
            <w:rPr>
              <w:rFonts w:ascii="Arial" w:hAnsi="Arial" w:cs="Arial"/>
              <w:sz w:val="18"/>
              <w:szCs w:val="18"/>
            </w:rPr>
            <w:t>mail:patrimonioycontratacion@dipalme.org</w:t>
          </w:r>
        </w:p>
        <w:p w:rsidR="00B96C01" w:rsidRDefault="00B96C01" w:rsidP="0091289F">
          <w:pPr>
            <w:pStyle w:val="Encabezado"/>
            <w:tabs>
              <w:tab w:val="left" w:pos="4320"/>
            </w:tabs>
            <w:jc w:val="right"/>
          </w:pPr>
          <w:r>
            <w:rPr>
              <w:rFonts w:ascii="Arial" w:hAnsi="Arial" w:cs="Arial"/>
              <w:sz w:val="18"/>
              <w:szCs w:val="18"/>
            </w:rPr>
            <w:t>Ref. Exp. 20XX/D22200/006-XXX/00XXX</w:t>
          </w:r>
        </w:p>
      </w:tc>
    </w:tr>
  </w:tbl>
  <w:p w:rsidR="00B96C01" w:rsidRDefault="00B96C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5pt;height:15pt" coordsize="" o:spt="100" o:bullet="t" adj="0,,0" path="" stroked="f">
        <v:stroke joinstyle="miter"/>
        <v:imagedata r:id="rId1" o:title=""/>
        <v:formulas/>
        <v:path o:connecttype="segments"/>
      </v:shape>
    </w:pict>
  </w:numPicBullet>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 w15:restartNumberingAfterBreak="0">
    <w:nsid w:val="004C1C89"/>
    <w:multiLevelType w:val="multilevel"/>
    <w:tmpl w:val="E83CFA4A"/>
    <w:lvl w:ilvl="0">
      <w:start w:val="8"/>
      <w:numFmt w:val="bullet"/>
      <w:lvlText w:val="-"/>
      <w:lvlJc w:val="left"/>
      <w:pPr>
        <w:tabs>
          <w:tab w:val="num" w:pos="2493"/>
        </w:tabs>
        <w:ind w:left="2493" w:hanging="360"/>
      </w:pPr>
      <w:rPr>
        <w:rFonts w:ascii="Times New Roman" w:hAnsi="Times New Roman" w:cs="Times New Roman" w:hint="default"/>
        <w:sz w:val="22"/>
      </w:rPr>
    </w:lvl>
    <w:lvl w:ilvl="1">
      <w:start w:val="1"/>
      <w:numFmt w:val="bullet"/>
      <w:lvlText w:val="o"/>
      <w:lvlJc w:val="left"/>
      <w:pPr>
        <w:tabs>
          <w:tab w:val="num" w:pos="3213"/>
        </w:tabs>
        <w:ind w:left="3213" w:hanging="360"/>
      </w:pPr>
      <w:rPr>
        <w:rFonts w:ascii="Courier New" w:hAnsi="Courier New" w:cs="Courier New" w:hint="default"/>
      </w:rPr>
    </w:lvl>
    <w:lvl w:ilvl="2">
      <w:start w:val="1"/>
      <w:numFmt w:val="bullet"/>
      <w:lvlText w:val=""/>
      <w:lvlJc w:val="left"/>
      <w:pPr>
        <w:tabs>
          <w:tab w:val="num" w:pos="3933"/>
        </w:tabs>
        <w:ind w:left="3933" w:hanging="360"/>
      </w:pPr>
      <w:rPr>
        <w:rFonts w:ascii="Wingdings" w:hAnsi="Wingdings" w:cs="Wingdings" w:hint="default"/>
      </w:rPr>
    </w:lvl>
    <w:lvl w:ilvl="3">
      <w:start w:val="1"/>
      <w:numFmt w:val="bullet"/>
      <w:lvlText w:val=""/>
      <w:lvlJc w:val="left"/>
      <w:pPr>
        <w:tabs>
          <w:tab w:val="num" w:pos="4653"/>
        </w:tabs>
        <w:ind w:left="4653" w:hanging="360"/>
      </w:pPr>
      <w:rPr>
        <w:rFonts w:ascii="Symbol" w:hAnsi="Symbol" w:cs="Symbol" w:hint="default"/>
      </w:rPr>
    </w:lvl>
    <w:lvl w:ilvl="4">
      <w:start w:val="1"/>
      <w:numFmt w:val="bullet"/>
      <w:lvlText w:val="o"/>
      <w:lvlJc w:val="left"/>
      <w:pPr>
        <w:tabs>
          <w:tab w:val="num" w:pos="5373"/>
        </w:tabs>
        <w:ind w:left="5373" w:hanging="360"/>
      </w:pPr>
      <w:rPr>
        <w:rFonts w:ascii="Courier New" w:hAnsi="Courier New" w:cs="Courier New" w:hint="default"/>
      </w:rPr>
    </w:lvl>
    <w:lvl w:ilvl="5">
      <w:start w:val="1"/>
      <w:numFmt w:val="bullet"/>
      <w:lvlText w:val=""/>
      <w:lvlJc w:val="left"/>
      <w:pPr>
        <w:tabs>
          <w:tab w:val="num" w:pos="6093"/>
        </w:tabs>
        <w:ind w:left="6093" w:hanging="360"/>
      </w:pPr>
      <w:rPr>
        <w:rFonts w:ascii="Wingdings" w:hAnsi="Wingdings" w:cs="Wingdings" w:hint="default"/>
      </w:rPr>
    </w:lvl>
    <w:lvl w:ilvl="6">
      <w:start w:val="1"/>
      <w:numFmt w:val="bullet"/>
      <w:lvlText w:val=""/>
      <w:lvlJc w:val="left"/>
      <w:pPr>
        <w:tabs>
          <w:tab w:val="num" w:pos="6813"/>
        </w:tabs>
        <w:ind w:left="6813" w:hanging="360"/>
      </w:pPr>
      <w:rPr>
        <w:rFonts w:ascii="Symbol" w:hAnsi="Symbol" w:cs="Symbol" w:hint="default"/>
      </w:rPr>
    </w:lvl>
    <w:lvl w:ilvl="7">
      <w:start w:val="1"/>
      <w:numFmt w:val="bullet"/>
      <w:lvlText w:val="o"/>
      <w:lvlJc w:val="left"/>
      <w:pPr>
        <w:tabs>
          <w:tab w:val="num" w:pos="7533"/>
        </w:tabs>
        <w:ind w:left="7533" w:hanging="360"/>
      </w:pPr>
      <w:rPr>
        <w:rFonts w:ascii="Courier New" w:hAnsi="Courier New" w:cs="Courier New" w:hint="default"/>
      </w:rPr>
    </w:lvl>
    <w:lvl w:ilvl="8">
      <w:start w:val="1"/>
      <w:numFmt w:val="bullet"/>
      <w:lvlText w:val=""/>
      <w:lvlJc w:val="left"/>
      <w:pPr>
        <w:tabs>
          <w:tab w:val="num" w:pos="8253"/>
        </w:tabs>
        <w:ind w:left="8253" w:hanging="360"/>
      </w:pPr>
      <w:rPr>
        <w:rFonts w:ascii="Wingdings" w:hAnsi="Wingdings" w:cs="Wingdings" w:hint="default"/>
      </w:rPr>
    </w:lvl>
  </w:abstractNum>
  <w:abstractNum w:abstractNumId="2"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72A84"/>
    <w:multiLevelType w:val="hybridMultilevel"/>
    <w:tmpl w:val="6E18E9DA"/>
    <w:lvl w:ilvl="0" w:tplc="18A0F9BC">
      <w:start w:val="1"/>
      <w:numFmt w:val="bullet"/>
      <w:lvlText w:val="-"/>
      <w:lvlJc w:val="left"/>
      <w:pPr>
        <w:ind w:left="10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1" w:tplc="5060DD96">
      <w:start w:val="1"/>
      <w:numFmt w:val="bullet"/>
      <w:lvlText w:val="o"/>
      <w:lvlJc w:val="left"/>
      <w:pPr>
        <w:ind w:left="18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81228860">
      <w:start w:val="1"/>
      <w:numFmt w:val="bullet"/>
      <w:lvlText w:val="▪"/>
      <w:lvlJc w:val="left"/>
      <w:pPr>
        <w:ind w:left="25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68F2A4A4">
      <w:start w:val="1"/>
      <w:numFmt w:val="bullet"/>
      <w:lvlText w:val="•"/>
      <w:lvlJc w:val="left"/>
      <w:pPr>
        <w:ind w:left="32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CEB8E08A">
      <w:start w:val="1"/>
      <w:numFmt w:val="bullet"/>
      <w:lvlText w:val="o"/>
      <w:lvlJc w:val="left"/>
      <w:pPr>
        <w:ind w:left="39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8C47F4">
      <w:start w:val="1"/>
      <w:numFmt w:val="bullet"/>
      <w:lvlText w:val="▪"/>
      <w:lvlJc w:val="left"/>
      <w:pPr>
        <w:ind w:left="46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AE7E9E46">
      <w:start w:val="1"/>
      <w:numFmt w:val="bullet"/>
      <w:lvlText w:val="•"/>
      <w:lvlJc w:val="left"/>
      <w:pPr>
        <w:ind w:left="54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54548FB4">
      <w:start w:val="1"/>
      <w:numFmt w:val="bullet"/>
      <w:lvlText w:val="o"/>
      <w:lvlJc w:val="left"/>
      <w:pPr>
        <w:ind w:left="61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5A56ED6E">
      <w:start w:val="1"/>
      <w:numFmt w:val="bullet"/>
      <w:lvlText w:val="▪"/>
      <w:lvlJc w:val="left"/>
      <w:pPr>
        <w:ind w:left="68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14813CB0"/>
    <w:multiLevelType w:val="multilevel"/>
    <w:tmpl w:val="EAE04158"/>
    <w:lvl w:ilvl="0">
      <w:start w:val="1"/>
      <w:numFmt w:val="bullet"/>
      <w:lvlText w:val=""/>
      <w:lvlJc w:val="left"/>
      <w:pPr>
        <w:ind w:left="720" w:hanging="360"/>
      </w:pPr>
      <w:rPr>
        <w:rFonts w:ascii="Symbol" w:hAnsi="Symbol" w:cs="Symbol"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570985"/>
    <w:multiLevelType w:val="multilevel"/>
    <w:tmpl w:val="B8FE6E9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1C67486D"/>
    <w:multiLevelType w:val="multilevel"/>
    <w:tmpl w:val="62D4CC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1C952DFD"/>
    <w:multiLevelType w:val="multilevel"/>
    <w:tmpl w:val="1D685EA8"/>
    <w:lvl w:ilvl="0">
      <w:start w:val="1"/>
      <w:numFmt w:val="bullet"/>
      <w:lvlText w:val=""/>
      <w:lvlJc w:val="left"/>
      <w:pPr>
        <w:ind w:left="2135" w:hanging="360"/>
      </w:pPr>
      <w:rPr>
        <w:rFonts w:ascii="Symbol" w:hAnsi="Symbol" w:cs="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10" w15:restartNumberingAfterBreak="0">
    <w:nsid w:val="1CBA43A4"/>
    <w:multiLevelType w:val="hybridMultilevel"/>
    <w:tmpl w:val="51C200F8"/>
    <w:lvl w:ilvl="0" w:tplc="62E43A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0B6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2CFE4">
      <w:start w:val="1"/>
      <w:numFmt w:val="decimal"/>
      <w:lvlRestart w:val="0"/>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66F3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625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CFD7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23D9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809C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4EEF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3C2F21"/>
    <w:multiLevelType w:val="hybridMultilevel"/>
    <w:tmpl w:val="9F0C0580"/>
    <w:lvl w:ilvl="0" w:tplc="637C297C">
      <w:start w:val="4"/>
      <w:numFmt w:val="upperLetter"/>
      <w:lvlText w:val="%1."/>
      <w:lvlJc w:val="left"/>
      <w:pPr>
        <w:ind w:left="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A067B0">
      <w:start w:val="1"/>
      <w:numFmt w:val="bullet"/>
      <w:lvlText w:val="-"/>
      <w:lvlJc w:val="left"/>
      <w:pPr>
        <w:ind w:left="705"/>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367C9902">
      <w:start w:val="1"/>
      <w:numFmt w:val="bullet"/>
      <w:lvlText w:val="▪"/>
      <w:lvlJc w:val="left"/>
      <w:pPr>
        <w:ind w:left="14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8B129D30">
      <w:start w:val="1"/>
      <w:numFmt w:val="bullet"/>
      <w:lvlText w:val="•"/>
      <w:lvlJc w:val="left"/>
      <w:pPr>
        <w:ind w:left="21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E3B63A30">
      <w:start w:val="1"/>
      <w:numFmt w:val="bullet"/>
      <w:lvlText w:val="o"/>
      <w:lvlJc w:val="left"/>
      <w:pPr>
        <w:ind w:left="28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B8D35A">
      <w:start w:val="1"/>
      <w:numFmt w:val="bullet"/>
      <w:lvlText w:val="▪"/>
      <w:lvlJc w:val="left"/>
      <w:pPr>
        <w:ind w:left="36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CEE4BE42">
      <w:start w:val="1"/>
      <w:numFmt w:val="bullet"/>
      <w:lvlText w:val="•"/>
      <w:lvlJc w:val="left"/>
      <w:pPr>
        <w:ind w:left="43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9AE008D8">
      <w:start w:val="1"/>
      <w:numFmt w:val="bullet"/>
      <w:lvlText w:val="o"/>
      <w:lvlJc w:val="left"/>
      <w:pPr>
        <w:ind w:left="50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AD2261AC">
      <w:start w:val="1"/>
      <w:numFmt w:val="bullet"/>
      <w:lvlText w:val="▪"/>
      <w:lvlJc w:val="left"/>
      <w:pPr>
        <w:ind w:left="57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5F4735"/>
    <w:multiLevelType w:val="multilevel"/>
    <w:tmpl w:val="1BBA0E56"/>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1D652B"/>
    <w:multiLevelType w:val="multilevel"/>
    <w:tmpl w:val="BAE446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29C652F6"/>
    <w:multiLevelType w:val="multilevel"/>
    <w:tmpl w:val="DD7C5A10"/>
    <w:lvl w:ilvl="0">
      <w:start w:val="1"/>
      <w:numFmt w:val="bullet"/>
      <w:lvlText w:val=""/>
      <w:lvlJc w:val="left"/>
      <w:pPr>
        <w:ind w:left="1789" w:hanging="360"/>
      </w:pPr>
      <w:rPr>
        <w:rFonts w:ascii="Symbol" w:hAnsi="Symbol" w:cs="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17" w15:restartNumberingAfterBreak="0">
    <w:nsid w:val="2B406D86"/>
    <w:multiLevelType w:val="multilevel"/>
    <w:tmpl w:val="1EC26796"/>
    <w:lvl w:ilvl="0">
      <w:start w:val="1"/>
      <w:numFmt w:val="bullet"/>
      <w:lvlText w:val=""/>
      <w:lvlJc w:val="left"/>
      <w:pPr>
        <w:ind w:left="1071" w:hanging="360"/>
      </w:pPr>
      <w:rPr>
        <w:rFonts w:ascii="Symbol" w:hAnsi="Symbol" w:cs="Symbol" w:hint="default"/>
      </w:rPr>
    </w:lvl>
    <w:lvl w:ilvl="1">
      <w:start w:val="1"/>
      <w:numFmt w:val="bullet"/>
      <w:lvlText w:val="o"/>
      <w:lvlJc w:val="left"/>
      <w:pPr>
        <w:ind w:left="1791" w:hanging="360"/>
      </w:pPr>
      <w:rPr>
        <w:rFonts w:ascii="Courier New" w:hAnsi="Courier New" w:cs="Courier New" w:hint="default"/>
      </w:rPr>
    </w:lvl>
    <w:lvl w:ilvl="2">
      <w:start w:val="1"/>
      <w:numFmt w:val="bullet"/>
      <w:lvlText w:val=""/>
      <w:lvlJc w:val="left"/>
      <w:pPr>
        <w:ind w:left="2511" w:hanging="360"/>
      </w:pPr>
      <w:rPr>
        <w:rFonts w:ascii="Wingdings" w:hAnsi="Wingdings" w:cs="Wingdings" w:hint="default"/>
      </w:rPr>
    </w:lvl>
    <w:lvl w:ilvl="3">
      <w:start w:val="1"/>
      <w:numFmt w:val="bullet"/>
      <w:lvlText w:val=""/>
      <w:lvlJc w:val="left"/>
      <w:pPr>
        <w:ind w:left="3231" w:hanging="360"/>
      </w:pPr>
      <w:rPr>
        <w:rFonts w:ascii="Symbol" w:hAnsi="Symbol" w:cs="Symbol" w:hint="default"/>
      </w:rPr>
    </w:lvl>
    <w:lvl w:ilvl="4">
      <w:start w:val="1"/>
      <w:numFmt w:val="bullet"/>
      <w:lvlText w:val="o"/>
      <w:lvlJc w:val="left"/>
      <w:pPr>
        <w:ind w:left="3951" w:hanging="360"/>
      </w:pPr>
      <w:rPr>
        <w:rFonts w:ascii="Courier New" w:hAnsi="Courier New" w:cs="Courier New" w:hint="default"/>
      </w:rPr>
    </w:lvl>
    <w:lvl w:ilvl="5">
      <w:start w:val="1"/>
      <w:numFmt w:val="bullet"/>
      <w:lvlText w:val=""/>
      <w:lvlJc w:val="left"/>
      <w:pPr>
        <w:ind w:left="4671" w:hanging="360"/>
      </w:pPr>
      <w:rPr>
        <w:rFonts w:ascii="Wingdings" w:hAnsi="Wingdings" w:cs="Wingdings" w:hint="default"/>
      </w:rPr>
    </w:lvl>
    <w:lvl w:ilvl="6">
      <w:start w:val="1"/>
      <w:numFmt w:val="bullet"/>
      <w:lvlText w:val=""/>
      <w:lvlJc w:val="left"/>
      <w:pPr>
        <w:ind w:left="5391" w:hanging="360"/>
      </w:pPr>
      <w:rPr>
        <w:rFonts w:ascii="Symbol" w:hAnsi="Symbol" w:cs="Symbol" w:hint="default"/>
      </w:rPr>
    </w:lvl>
    <w:lvl w:ilvl="7">
      <w:start w:val="1"/>
      <w:numFmt w:val="bullet"/>
      <w:lvlText w:val="o"/>
      <w:lvlJc w:val="left"/>
      <w:pPr>
        <w:ind w:left="6111" w:hanging="360"/>
      </w:pPr>
      <w:rPr>
        <w:rFonts w:ascii="Courier New" w:hAnsi="Courier New" w:cs="Courier New" w:hint="default"/>
      </w:rPr>
    </w:lvl>
    <w:lvl w:ilvl="8">
      <w:start w:val="1"/>
      <w:numFmt w:val="bullet"/>
      <w:lvlText w:val=""/>
      <w:lvlJc w:val="left"/>
      <w:pPr>
        <w:ind w:left="6831" w:hanging="360"/>
      </w:pPr>
      <w:rPr>
        <w:rFonts w:ascii="Wingdings" w:hAnsi="Wingdings" w:cs="Wingdings" w:hint="default"/>
      </w:rPr>
    </w:lvl>
  </w:abstractNum>
  <w:abstractNum w:abstractNumId="18"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9" w15:restartNumberingAfterBreak="0">
    <w:nsid w:val="36870A26"/>
    <w:multiLevelType w:val="multilevel"/>
    <w:tmpl w:val="11BE0066"/>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706166F"/>
    <w:multiLevelType w:val="multilevel"/>
    <w:tmpl w:val="9D9ABD7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1" w15:restartNumberingAfterBreak="0">
    <w:nsid w:val="386A6C38"/>
    <w:multiLevelType w:val="multilevel"/>
    <w:tmpl w:val="DCEA98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86D64FC"/>
    <w:multiLevelType w:val="multilevel"/>
    <w:tmpl w:val="A7D04F5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124471"/>
    <w:multiLevelType w:val="multilevel"/>
    <w:tmpl w:val="BE36CD40"/>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04D10BD"/>
    <w:multiLevelType w:val="multilevel"/>
    <w:tmpl w:val="951CCFF4"/>
    <w:lvl w:ilvl="0">
      <w:start w:val="1"/>
      <w:numFmt w:val="decimal"/>
      <w:lvlText w:val="(%1)"/>
      <w:lvlJc w:val="left"/>
      <w:pPr>
        <w:ind w:left="1069" w:hanging="360"/>
      </w:pPr>
      <w:rPr>
        <w:rFonts w:ascii="Arial"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DA75FF"/>
    <w:multiLevelType w:val="multilevel"/>
    <w:tmpl w:val="331C3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AD177AB"/>
    <w:multiLevelType w:val="multilevel"/>
    <w:tmpl w:val="5D004754"/>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4D5D1E21"/>
    <w:multiLevelType w:val="hybridMultilevel"/>
    <w:tmpl w:val="2B70C460"/>
    <w:lvl w:ilvl="0" w:tplc="485C75E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02CBFC">
      <w:start w:val="1"/>
      <w:numFmt w:val="lowerLetter"/>
      <w:lvlText w:val="%2"/>
      <w:lvlJc w:val="left"/>
      <w:pPr>
        <w:ind w:left="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623FAE">
      <w:start w:val="1"/>
      <w:numFmt w:val="lowerRoman"/>
      <w:lvlText w:val="%3"/>
      <w:lvlJc w:val="left"/>
      <w:pPr>
        <w:ind w:left="12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86ACB4">
      <w:start w:val="1"/>
      <w:numFmt w:val="lowerLetter"/>
      <w:lvlRestart w:val="0"/>
      <w:lvlText w:val="%4."/>
      <w:lvlJc w:val="left"/>
      <w:pPr>
        <w:ind w:left="1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74A714">
      <w:start w:val="1"/>
      <w:numFmt w:val="lowerLetter"/>
      <w:lvlText w:val="%5"/>
      <w:lvlJc w:val="left"/>
      <w:pPr>
        <w:ind w:left="23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F094C4">
      <w:start w:val="1"/>
      <w:numFmt w:val="lowerRoman"/>
      <w:lvlText w:val="%6"/>
      <w:lvlJc w:val="left"/>
      <w:pPr>
        <w:ind w:left="3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3E9CEA">
      <w:start w:val="1"/>
      <w:numFmt w:val="decimal"/>
      <w:lvlText w:val="%7"/>
      <w:lvlJc w:val="left"/>
      <w:pPr>
        <w:ind w:left="3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3EB6A8">
      <w:start w:val="1"/>
      <w:numFmt w:val="lowerLetter"/>
      <w:lvlText w:val="%8"/>
      <w:lvlJc w:val="left"/>
      <w:pPr>
        <w:ind w:left="45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28747C">
      <w:start w:val="1"/>
      <w:numFmt w:val="lowerRoman"/>
      <w:lvlText w:val="%9"/>
      <w:lvlJc w:val="left"/>
      <w:pPr>
        <w:ind w:left="52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2" w15:restartNumberingAfterBreak="0">
    <w:nsid w:val="52DD3658"/>
    <w:multiLevelType w:val="multilevel"/>
    <w:tmpl w:val="F7ECAB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4" w15:restartNumberingAfterBreak="0">
    <w:nsid w:val="5A7F7F0B"/>
    <w:multiLevelType w:val="multilevel"/>
    <w:tmpl w:val="53D6AC8E"/>
    <w:lvl w:ilvl="0">
      <w:start w:val="1"/>
      <w:numFmt w:val="bullet"/>
      <w:lvlText w:val=""/>
      <w:lvlJc w:val="left"/>
      <w:pPr>
        <w:ind w:left="720" w:hanging="360"/>
      </w:pPr>
      <w:rPr>
        <w:rFonts w:ascii="Symbol" w:hAnsi="Symbol" w:cs="OpenSymbol" w:hint="default"/>
        <w:sz w:val="22"/>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o"/>
      <w:lvlJc w:val="left"/>
      <w:pPr>
        <w:ind w:left="5760" w:hanging="360"/>
      </w:pPr>
      <w:rPr>
        <w:rFonts w:ascii="Courier New" w:hAnsi="Courier New" w:cs="OpenSymbol" w:hint="default"/>
        <w:sz w:val="24"/>
      </w:rPr>
    </w:lvl>
    <w:lvl w:ilvl="8">
      <w:start w:val="1"/>
      <w:numFmt w:val="bullet"/>
      <w:lvlText w:val=""/>
      <w:lvlJc w:val="left"/>
      <w:pPr>
        <w:ind w:left="6480" w:hanging="360"/>
      </w:pPr>
      <w:rPr>
        <w:rFonts w:ascii="Wingdings" w:hAnsi="Wingdings" w:cs="OpenSymbol" w:hint="default"/>
      </w:rPr>
    </w:lvl>
  </w:abstractNum>
  <w:abstractNum w:abstractNumId="35" w15:restartNumberingAfterBreak="0">
    <w:nsid w:val="642B1977"/>
    <w:multiLevelType w:val="multilevel"/>
    <w:tmpl w:val="2CE6E0D8"/>
    <w:lvl w:ilvl="0">
      <w:start w:val="1"/>
      <w:numFmt w:val="decimal"/>
      <w:lvlText w:val="(%1)"/>
      <w:lvlJc w:val="left"/>
      <w:pPr>
        <w:ind w:left="1069" w:hanging="360"/>
      </w:pPr>
      <w:rPr>
        <w:rFonts w:ascii="Arial" w:hAnsi="Arial" w:cs="Arial"/>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67FC6D0B"/>
    <w:multiLevelType w:val="multilevel"/>
    <w:tmpl w:val="3418F9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C77596C"/>
    <w:multiLevelType w:val="multilevel"/>
    <w:tmpl w:val="89307F98"/>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CC74C07"/>
    <w:multiLevelType w:val="multilevel"/>
    <w:tmpl w:val="F5229E4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7B599E"/>
    <w:multiLevelType w:val="hybridMultilevel"/>
    <w:tmpl w:val="B73897CE"/>
    <w:lvl w:ilvl="0" w:tplc="5CA002A4">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F64A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827D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E282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E40E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8C94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2A62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06C8E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0A2CB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43" w15:restartNumberingAfterBreak="0">
    <w:nsid w:val="7BCE4E9D"/>
    <w:multiLevelType w:val="hybridMultilevel"/>
    <w:tmpl w:val="3DF8BEEA"/>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F">
      <w:start w:val="1"/>
      <w:numFmt w:val="decimal"/>
      <w:lvlText w:val="%3."/>
      <w:lvlJc w:val="left"/>
      <w:pPr>
        <w:ind w:left="2869" w:hanging="360"/>
      </w:pPr>
      <w:rPr>
        <w:rFont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4" w15:restartNumberingAfterBreak="0">
    <w:nsid w:val="7C2E4982"/>
    <w:multiLevelType w:val="multilevel"/>
    <w:tmpl w:val="A68A81B6"/>
    <w:lvl w:ilvl="0">
      <w:start w:val="1"/>
      <w:numFmt w:val="bullet"/>
      <w:lvlText w:val="-"/>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21"/>
  </w:num>
  <w:num w:numId="2">
    <w:abstractNumId w:val="1"/>
  </w:num>
  <w:num w:numId="3">
    <w:abstractNumId w:val="25"/>
  </w:num>
  <w:num w:numId="4">
    <w:abstractNumId w:val="15"/>
  </w:num>
  <w:num w:numId="5">
    <w:abstractNumId w:val="32"/>
  </w:num>
  <w:num w:numId="6">
    <w:abstractNumId w:val="5"/>
  </w:num>
  <w:num w:numId="7">
    <w:abstractNumId w:val="13"/>
  </w:num>
  <w:num w:numId="8">
    <w:abstractNumId w:val="24"/>
  </w:num>
  <w:num w:numId="9">
    <w:abstractNumId w:val="35"/>
  </w:num>
  <w:num w:numId="10">
    <w:abstractNumId w:val="9"/>
  </w:num>
  <w:num w:numId="11">
    <w:abstractNumId w:val="36"/>
  </w:num>
  <w:num w:numId="12">
    <w:abstractNumId w:val="19"/>
  </w:num>
  <w:num w:numId="13">
    <w:abstractNumId w:val="29"/>
  </w:num>
  <w:num w:numId="14">
    <w:abstractNumId w:val="44"/>
  </w:num>
  <w:num w:numId="15">
    <w:abstractNumId w:val="27"/>
  </w:num>
  <w:num w:numId="16">
    <w:abstractNumId w:val="38"/>
  </w:num>
  <w:num w:numId="17">
    <w:abstractNumId w:val="8"/>
  </w:num>
  <w:num w:numId="18">
    <w:abstractNumId w:val="7"/>
  </w:num>
  <w:num w:numId="19">
    <w:abstractNumId w:val="42"/>
  </w:num>
  <w:num w:numId="20">
    <w:abstractNumId w:val="22"/>
  </w:num>
  <w:num w:numId="21">
    <w:abstractNumId w:val="17"/>
  </w:num>
  <w:num w:numId="22">
    <w:abstractNumId w:val="16"/>
  </w:num>
  <w:num w:numId="23">
    <w:abstractNumId w:val="37"/>
  </w:num>
  <w:num w:numId="24">
    <w:abstractNumId w:val="20"/>
  </w:num>
  <w:num w:numId="25">
    <w:abstractNumId w:val="34"/>
  </w:num>
  <w:num w:numId="26">
    <w:abstractNumId w:val="2"/>
  </w:num>
  <w:num w:numId="27">
    <w:abstractNumId w:val="40"/>
  </w:num>
  <w:num w:numId="28">
    <w:abstractNumId w:val="23"/>
  </w:num>
  <w:num w:numId="29">
    <w:abstractNumId w:val="28"/>
  </w:num>
  <w:num w:numId="30">
    <w:abstractNumId w:val="39"/>
  </w:num>
  <w:num w:numId="31">
    <w:abstractNumId w:val="26"/>
  </w:num>
  <w:num w:numId="32">
    <w:abstractNumId w:val="11"/>
  </w:num>
  <w:num w:numId="33">
    <w:abstractNumId w:val="6"/>
  </w:num>
  <w:num w:numId="34">
    <w:abstractNumId w:val="41"/>
  </w:num>
  <w:num w:numId="35">
    <w:abstractNumId w:val="3"/>
  </w:num>
  <w:num w:numId="36">
    <w:abstractNumId w:val="12"/>
  </w:num>
  <w:num w:numId="37">
    <w:abstractNumId w:val="30"/>
  </w:num>
  <w:num w:numId="38">
    <w:abstractNumId w:val="10"/>
  </w:num>
  <w:num w:numId="39">
    <w:abstractNumId w:val="43"/>
  </w:num>
  <w:num w:numId="40">
    <w:abstractNumId w:val="31"/>
  </w:num>
  <w:num w:numId="41">
    <w:abstractNumId w:val="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B6"/>
    <w:rsid w:val="0009332C"/>
    <w:rsid w:val="000D09F0"/>
    <w:rsid w:val="000F0DA3"/>
    <w:rsid w:val="001075B6"/>
    <w:rsid w:val="00114C5E"/>
    <w:rsid w:val="00160895"/>
    <w:rsid w:val="0018382C"/>
    <w:rsid w:val="001A547A"/>
    <w:rsid w:val="001C47EE"/>
    <w:rsid w:val="00201407"/>
    <w:rsid w:val="00231132"/>
    <w:rsid w:val="002805A3"/>
    <w:rsid w:val="002A7A6F"/>
    <w:rsid w:val="002B7D5B"/>
    <w:rsid w:val="00360203"/>
    <w:rsid w:val="00472D81"/>
    <w:rsid w:val="00480143"/>
    <w:rsid w:val="00497C63"/>
    <w:rsid w:val="004A6CD1"/>
    <w:rsid w:val="004C7683"/>
    <w:rsid w:val="004C76FE"/>
    <w:rsid w:val="004D7BDA"/>
    <w:rsid w:val="0051646A"/>
    <w:rsid w:val="00590111"/>
    <w:rsid w:val="00607A95"/>
    <w:rsid w:val="00635E57"/>
    <w:rsid w:val="00651F35"/>
    <w:rsid w:val="006917C7"/>
    <w:rsid w:val="006E74C1"/>
    <w:rsid w:val="007125DF"/>
    <w:rsid w:val="0076039E"/>
    <w:rsid w:val="00776F84"/>
    <w:rsid w:val="007A42F9"/>
    <w:rsid w:val="008233B5"/>
    <w:rsid w:val="00842B44"/>
    <w:rsid w:val="00884831"/>
    <w:rsid w:val="008E2A7D"/>
    <w:rsid w:val="0091289F"/>
    <w:rsid w:val="00A65FB2"/>
    <w:rsid w:val="00A8228D"/>
    <w:rsid w:val="00B00634"/>
    <w:rsid w:val="00B2083D"/>
    <w:rsid w:val="00B26EF3"/>
    <w:rsid w:val="00B83663"/>
    <w:rsid w:val="00B85C25"/>
    <w:rsid w:val="00B96C01"/>
    <w:rsid w:val="00BF1A47"/>
    <w:rsid w:val="00C13DF8"/>
    <w:rsid w:val="00C21BA7"/>
    <w:rsid w:val="00C22BD8"/>
    <w:rsid w:val="00C94BD0"/>
    <w:rsid w:val="00D155A8"/>
    <w:rsid w:val="00D439C6"/>
    <w:rsid w:val="00DF50A4"/>
    <w:rsid w:val="00E04486"/>
    <w:rsid w:val="00E3714C"/>
    <w:rsid w:val="00E57AEB"/>
    <w:rsid w:val="00FF02EB"/>
    <w:rsid w:val="00FF64A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docId w15:val="{7EA895D5-61D5-4E9D-8623-DED877A7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59"/>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560143"/>
  </w:style>
  <w:style w:type="character" w:customStyle="1" w:styleId="PiedepginaCar">
    <w:name w:val="Pie de página Car"/>
    <w:basedOn w:val="Fuentedeprrafopredeter"/>
    <w:link w:val="Piedepgina"/>
    <w:uiPriority w:val="99"/>
    <w:qFormat/>
    <w:rsid w:val="00560143"/>
  </w:style>
  <w:style w:type="character" w:customStyle="1" w:styleId="Ttulo1Car">
    <w:name w:val="Título 1 Car"/>
    <w:basedOn w:val="Fuentedeprrafopredeter"/>
    <w:link w:val="Encabezado1"/>
    <w:qFormat/>
    <w:rsid w:val="00560143"/>
    <w:rPr>
      <w:rFonts w:ascii="Liberation Serif" w:eastAsia="SimSun" w:hAnsi="Liberation Serif" w:cs="Mangal"/>
      <w:b/>
      <w:bCs/>
      <w:color w:val="00000A"/>
      <w:sz w:val="48"/>
      <w:szCs w:val="48"/>
      <w:lang w:eastAsia="zh-CN" w:bidi="hi-IN"/>
    </w:rPr>
  </w:style>
  <w:style w:type="character" w:customStyle="1" w:styleId="Ttulo2Car">
    <w:name w:val="Título 2 Car"/>
    <w:basedOn w:val="Fuentedeprrafopredeter"/>
    <w:link w:val="Encabezado2"/>
    <w:uiPriority w:val="9"/>
    <w:semiHidden/>
    <w:qFormat/>
    <w:rsid w:val="00560143"/>
    <w:rPr>
      <w:rFonts w:asciiTheme="majorHAnsi" w:eastAsiaTheme="majorEastAsia" w:hAnsiTheme="majorHAnsi" w:cs="Mangal"/>
      <w:color w:val="2E74B5" w:themeColor="accent1" w:themeShade="BF"/>
      <w:sz w:val="26"/>
      <w:szCs w:val="23"/>
      <w:lang w:eastAsia="zh-CN" w:bidi="hi-IN"/>
    </w:rPr>
  </w:style>
  <w:style w:type="character" w:customStyle="1" w:styleId="Internetlink">
    <w:name w:val="Internet link"/>
    <w:qFormat/>
    <w:rsid w:val="00560143"/>
    <w:rPr>
      <w:color w:val="000080"/>
      <w:u w:val="single"/>
    </w:rPr>
  </w:style>
  <w:style w:type="character" w:customStyle="1" w:styleId="Destacado">
    <w:name w:val="Destacado"/>
    <w:qFormat/>
    <w:rsid w:val="00560143"/>
    <w:rPr>
      <w:i/>
      <w:iCs/>
    </w:rPr>
  </w:style>
  <w:style w:type="character" w:customStyle="1" w:styleId="EnlacedeInternet">
    <w:name w:val="Enlace de Internet"/>
    <w:basedOn w:val="Fuentedeprrafopredeter"/>
    <w:uiPriority w:val="99"/>
    <w:unhideWhenUsed/>
    <w:rsid w:val="00560143"/>
    <w:rPr>
      <w:color w:val="0563C1"/>
      <w:u w:val="single"/>
    </w:rPr>
  </w:style>
  <w:style w:type="character" w:customStyle="1" w:styleId="TextodegloboCar">
    <w:name w:val="Texto de globo Car"/>
    <w:basedOn w:val="Fuentedeprrafopredeter"/>
    <w:link w:val="Textodeglobo"/>
    <w:uiPriority w:val="99"/>
    <w:semiHidden/>
    <w:qFormat/>
    <w:rsid w:val="00560143"/>
    <w:rPr>
      <w:rFonts w:ascii="Segoe UI" w:eastAsia="Lucida Sans Unicode" w:hAnsi="Segoe UI" w:cs="Mangal"/>
      <w:sz w:val="18"/>
      <w:szCs w:val="16"/>
      <w:lang w:eastAsia="zh-CN" w:bidi="hi-IN"/>
    </w:rPr>
  </w:style>
  <w:style w:type="character" w:customStyle="1" w:styleId="TextodegloboCar1">
    <w:name w:val="Texto de globo Car1"/>
    <w:basedOn w:val="Fuentedeprrafopredeter"/>
    <w:uiPriority w:val="99"/>
    <w:semiHidden/>
    <w:qFormat/>
    <w:rsid w:val="00560143"/>
    <w:rPr>
      <w:rFonts w:ascii="Segoe UI" w:hAnsi="Segoe UI" w:cs="Segoe UI"/>
      <w:sz w:val="18"/>
      <w:szCs w:val="18"/>
    </w:rPr>
  </w:style>
  <w:style w:type="character" w:customStyle="1" w:styleId="TtuloCar">
    <w:name w:val="Título Car"/>
    <w:basedOn w:val="Fuentedeprrafopredeter"/>
    <w:link w:val="Ttulo"/>
    <w:qFormat/>
    <w:rsid w:val="00560143"/>
    <w:rPr>
      <w:rFonts w:ascii="Liberation Sans" w:eastAsia="Microsoft YaHei" w:hAnsi="Liberation Sans" w:cs="Lucida Sans"/>
      <w:color w:val="00000A"/>
      <w:sz w:val="28"/>
      <w:szCs w:val="28"/>
      <w:lang w:eastAsia="zh-CN" w:bidi="hi-IN"/>
    </w:rPr>
  </w:style>
  <w:style w:type="character" w:customStyle="1" w:styleId="TextoindependienteCar">
    <w:name w:val="Texto independiente Car"/>
    <w:basedOn w:val="Fuentedeprrafopredeter"/>
    <w:link w:val="Textoindependiente"/>
    <w:qFormat/>
    <w:rsid w:val="00560143"/>
    <w:rPr>
      <w:rFonts w:ascii="Calibri" w:eastAsia="Times New Roman" w:hAnsi="Calibri" w:cs="Times New Roman"/>
      <w:lang w:val="es-ES_tradnl" w:eastAsia="es-ES_tradnl"/>
    </w:rPr>
  </w:style>
  <w:style w:type="character" w:customStyle="1" w:styleId="Fuentedeprrafopredeter1">
    <w:name w:val="Fuente de párrafo predeter.1"/>
    <w:qFormat/>
    <w:rsid w:val="00606767"/>
  </w:style>
  <w:style w:type="paragraph" w:styleId="Ttulo">
    <w:name w:val="Title"/>
    <w:basedOn w:val="Normal"/>
    <w:next w:val="Textoindependiente"/>
    <w:link w:val="TtuloCar"/>
    <w:qFormat/>
    <w:rsid w:val="00560143"/>
    <w:pPr>
      <w:keepNext/>
      <w:suppressAutoHyphens/>
      <w:spacing w:before="240" w:after="120" w:line="240" w:lineRule="auto"/>
      <w:textAlignment w:val="baseline"/>
    </w:pPr>
    <w:rPr>
      <w:rFonts w:ascii="Liberation Sans" w:eastAsia="Microsoft YaHei" w:hAnsi="Liberation Sans" w:cs="Lucida Sans"/>
      <w:color w:val="00000A"/>
      <w:sz w:val="28"/>
      <w:szCs w:val="28"/>
      <w:lang w:eastAsia="zh-CN" w:bidi="hi-IN"/>
    </w:rPr>
  </w:style>
  <w:style w:type="paragraph" w:styleId="Textoindependiente">
    <w:name w:val="Body Text"/>
    <w:basedOn w:val="Normal"/>
    <w:link w:val="TextoindependienteCar"/>
    <w:rsid w:val="00560143"/>
    <w:pPr>
      <w:spacing w:after="120" w:line="276" w:lineRule="auto"/>
    </w:pPr>
    <w:rPr>
      <w:rFonts w:ascii="Calibri" w:eastAsia="Times New Roman" w:hAnsi="Calibri" w:cs="Times New Roman"/>
      <w:lang w:val="es-ES_tradnl" w:eastAsia="es-ES_tradnl"/>
    </w:rPr>
  </w:style>
  <w:style w:type="paragraph" w:styleId="Lista">
    <w:name w:val="List"/>
    <w:rsid w:val="00560143"/>
    <w:pPr>
      <w:widowControl w:val="0"/>
    </w:pPr>
    <w:rPr>
      <w:rFonts w:ascii="Liberation Serif" w:eastAsia="SimSun" w:hAnsi="Liberation Serif" w:cs="Lucida Sans"/>
      <w:sz w:val="24"/>
      <w:szCs w:val="24"/>
      <w:lang w:eastAsia="zh-CN" w:bidi="hi-IN"/>
    </w:rPr>
  </w:style>
  <w:style w:type="paragraph" w:customStyle="1" w:styleId="Descripcin1">
    <w:name w:val="Descripción1"/>
    <w:basedOn w:val="Normal"/>
    <w:qFormat/>
    <w:rsid w:val="00560143"/>
    <w:pPr>
      <w:suppressLineNumbers/>
      <w:suppressAutoHyphen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ndice">
    <w:name w:val="Índice"/>
    <w:basedOn w:val="Normal"/>
    <w:qFormat/>
    <w:rsid w:val="00560143"/>
    <w:pPr>
      <w:suppressLineNumbers/>
      <w:suppressAutoHyphens/>
      <w:spacing w:after="0" w:line="240" w:lineRule="auto"/>
      <w:textAlignment w:val="baseline"/>
    </w:pPr>
    <w:rPr>
      <w:rFonts w:ascii="Liberation Serif" w:eastAsia="Lucida Sans Unicode" w:hAnsi="Liberation Serif" w:cs="Lucida Sans"/>
      <w:color w:val="00000A"/>
      <w:sz w:val="24"/>
      <w:szCs w:val="24"/>
      <w:lang w:eastAsia="zh-CN" w:bidi="hi-IN"/>
    </w:rPr>
  </w:style>
  <w:style w:type="paragraph" w:customStyle="1" w:styleId="Cabeceraypie">
    <w:name w:val="Cabecera y pie"/>
    <w:basedOn w:val="Normal"/>
    <w:qFormat/>
  </w:style>
  <w:style w:type="paragraph" w:styleId="Encabezado">
    <w:name w:val="header"/>
    <w:basedOn w:val="Normal"/>
    <w:link w:val="EncabezadoCar"/>
    <w:unhideWhenUsed/>
    <w:qFormat/>
    <w:rsid w:val="00560143"/>
    <w:pPr>
      <w:tabs>
        <w:tab w:val="center" w:pos="4252"/>
        <w:tab w:val="right" w:pos="8504"/>
      </w:tabs>
      <w:spacing w:after="0" w:line="240" w:lineRule="auto"/>
    </w:pPr>
  </w:style>
  <w:style w:type="paragraph" w:styleId="Piedepgina">
    <w:name w:val="footer"/>
    <w:basedOn w:val="Normal"/>
    <w:link w:val="PiedepginaCar"/>
    <w:uiPriority w:val="99"/>
    <w:unhideWhenUsed/>
    <w:rsid w:val="00560143"/>
    <w:pPr>
      <w:tabs>
        <w:tab w:val="center" w:pos="4252"/>
        <w:tab w:val="right" w:pos="8504"/>
      </w:tabs>
      <w:spacing w:after="0" w:line="240" w:lineRule="auto"/>
    </w:pPr>
  </w:style>
  <w:style w:type="paragraph" w:customStyle="1" w:styleId="Encabezado1">
    <w:name w:val="Encabezado 1"/>
    <w:basedOn w:val="Encabezamiento"/>
    <w:link w:val="Ttulo1Car"/>
    <w:qFormat/>
    <w:rsid w:val="00560143"/>
    <w:pPr>
      <w:outlineLvl w:val="0"/>
    </w:pPr>
    <w:rPr>
      <w:rFonts w:eastAsia="SimSun"/>
      <w:b/>
      <w:bCs/>
      <w:sz w:val="48"/>
      <w:szCs w:val="48"/>
    </w:rPr>
  </w:style>
  <w:style w:type="paragraph" w:customStyle="1" w:styleId="Encabezamiento">
    <w:name w:val="Encabezamiento"/>
    <w:basedOn w:val="Normal"/>
    <w:uiPriority w:val="99"/>
    <w:qFormat/>
    <w:rsid w:val="00560143"/>
    <w:pPr>
      <w:widowControl w:val="0"/>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Encabezado2">
    <w:name w:val="Encabezado 2"/>
    <w:basedOn w:val="Normal"/>
    <w:next w:val="Normal"/>
    <w:link w:val="Ttulo2Car"/>
    <w:uiPriority w:val="9"/>
    <w:semiHidden/>
    <w:unhideWhenUsed/>
    <w:qFormat/>
    <w:rsid w:val="00560143"/>
    <w:pPr>
      <w:keepNext/>
      <w:keepLines/>
      <w:suppressAutoHyphens/>
      <w:spacing w:before="40" w:after="0" w:line="240" w:lineRule="auto"/>
      <w:textAlignment w:val="baseline"/>
      <w:outlineLvl w:val="1"/>
    </w:pPr>
    <w:rPr>
      <w:rFonts w:asciiTheme="majorHAnsi" w:eastAsiaTheme="majorEastAsia" w:hAnsiTheme="majorHAnsi" w:cs="Mangal"/>
      <w:color w:val="2E74B5" w:themeColor="accent1" w:themeShade="BF"/>
      <w:sz w:val="26"/>
      <w:szCs w:val="23"/>
      <w:lang w:eastAsia="zh-CN" w:bidi="hi-IN"/>
    </w:rPr>
  </w:style>
  <w:style w:type="paragraph" w:styleId="Textodeglobo">
    <w:name w:val="Balloon Text"/>
    <w:basedOn w:val="Normal"/>
    <w:link w:val="TextodegloboCar"/>
    <w:uiPriority w:val="99"/>
    <w:semiHidden/>
    <w:unhideWhenUsed/>
    <w:qFormat/>
    <w:rsid w:val="00560143"/>
    <w:pPr>
      <w:suppressAutoHyphens/>
      <w:spacing w:after="0" w:line="240" w:lineRule="auto"/>
      <w:textAlignment w:val="baseline"/>
    </w:pPr>
    <w:rPr>
      <w:rFonts w:ascii="Segoe UI" w:eastAsia="Lucida Sans Unicode" w:hAnsi="Segoe UI" w:cs="Mangal"/>
      <w:sz w:val="18"/>
      <w:szCs w:val="16"/>
      <w:lang w:eastAsia="zh-CN" w:bidi="hi-IN"/>
    </w:rPr>
  </w:style>
  <w:style w:type="paragraph" w:customStyle="1" w:styleId="Textoindependiente1">
    <w:name w:val="Texto independiente1"/>
    <w:basedOn w:val="Normal"/>
    <w:uiPriority w:val="99"/>
    <w:qFormat/>
    <w:rsid w:val="00560143"/>
    <w:pPr>
      <w:suppressAutoHyphens/>
      <w:spacing w:after="140" w:line="288" w:lineRule="auto"/>
      <w:textAlignment w:val="baseline"/>
    </w:pPr>
    <w:rPr>
      <w:rFonts w:ascii="Liberation Serif" w:eastAsia="Lucida Sans Unicode" w:hAnsi="Liberation Serif" w:cs="Mangal"/>
      <w:color w:val="00000A"/>
      <w:sz w:val="24"/>
      <w:szCs w:val="24"/>
      <w:lang w:eastAsia="zh-CN" w:bidi="hi-IN"/>
    </w:rPr>
  </w:style>
  <w:style w:type="paragraph" w:customStyle="1" w:styleId="Descripcin10">
    <w:name w:val="Descripción1"/>
    <w:basedOn w:val="Normal"/>
    <w:qFormat/>
    <w:rsid w:val="00560143"/>
    <w:pPr>
      <w:suppressLineNumbers/>
      <w:suppressAutoHyphen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Standard">
    <w:name w:val="Standard"/>
    <w:qFormat/>
    <w:rsid w:val="00560143"/>
    <w:pPr>
      <w:suppressAutoHyphens/>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560143"/>
    <w:pPr>
      <w:spacing w:after="140" w:line="288" w:lineRule="auto"/>
    </w:pPr>
  </w:style>
  <w:style w:type="paragraph" w:styleId="Prrafodelista">
    <w:name w:val="List Paragraph"/>
    <w:basedOn w:val="Normal"/>
    <w:uiPriority w:val="34"/>
    <w:qFormat/>
    <w:rsid w:val="00560143"/>
    <w:pPr>
      <w:ind w:left="720"/>
      <w:contextualSpacing/>
    </w:pPr>
    <w:rPr>
      <w:rFonts w:ascii="Calibri" w:eastAsia="Calibri" w:hAnsi="Calibri" w:cs="Calibri"/>
      <w:color w:val="00000A"/>
    </w:rPr>
  </w:style>
  <w:style w:type="paragraph" w:styleId="NormalWeb">
    <w:name w:val="Normal (Web)"/>
    <w:basedOn w:val="Normal"/>
    <w:uiPriority w:val="99"/>
    <w:unhideWhenUsed/>
    <w:qFormat/>
    <w:rsid w:val="00560143"/>
    <w:pPr>
      <w:spacing w:after="158" w:line="240" w:lineRule="auto"/>
    </w:pPr>
    <w:rPr>
      <w:rFonts w:ascii="Times New Roman" w:eastAsia="Times New Roman" w:hAnsi="Times New Roman" w:cs="Times New Roman"/>
      <w:color w:val="00000A"/>
      <w:sz w:val="24"/>
      <w:szCs w:val="24"/>
      <w:lang w:eastAsia="es-ES"/>
    </w:rPr>
  </w:style>
  <w:style w:type="paragraph" w:customStyle="1" w:styleId="Default">
    <w:name w:val="Default"/>
    <w:qFormat/>
    <w:rsid w:val="00560143"/>
    <w:rPr>
      <w:rFonts w:ascii="EUAlbertina" w:eastAsia="Calibri" w:hAnsi="EUAlbertina" w:cs="EUAlbertina"/>
      <w:color w:val="000000"/>
      <w:sz w:val="24"/>
      <w:szCs w:val="24"/>
      <w:lang w:eastAsia="zh-CN" w:bidi="hi-IN"/>
    </w:rPr>
  </w:style>
  <w:style w:type="paragraph" w:customStyle="1" w:styleId="LO-Normal1">
    <w:name w:val="LO-Normal1"/>
    <w:qFormat/>
    <w:rsid w:val="00560143"/>
    <w:pPr>
      <w:widowControl w:val="0"/>
      <w:suppressAutoHyphens/>
      <w:spacing w:after="200" w:line="276" w:lineRule="auto"/>
    </w:pPr>
    <w:rPr>
      <w:rFonts w:ascii="Arial" w:eastAsia="Arial" w:hAnsi="Arial" w:cs="Arial"/>
      <w:color w:val="00000A"/>
      <w:sz w:val="24"/>
    </w:rPr>
  </w:style>
  <w:style w:type="paragraph" w:styleId="Descripcin">
    <w:name w:val="caption"/>
    <w:basedOn w:val="Normal"/>
    <w:qFormat/>
    <w:rsid w:val="00560143"/>
    <w:pPr>
      <w:suppressLineNumbers/>
      <w:suppressAutoHyphen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styleId="Listaconvietas3">
    <w:name w:val="List Bullet 3"/>
    <w:basedOn w:val="Normal"/>
    <w:uiPriority w:val="99"/>
    <w:semiHidden/>
    <w:unhideWhenUsed/>
    <w:qFormat/>
    <w:rsid w:val="00560143"/>
    <w:pPr>
      <w:ind w:left="566" w:hanging="283"/>
      <w:contextualSpacing/>
    </w:pPr>
  </w:style>
  <w:style w:type="paragraph" w:styleId="Listaconvietas">
    <w:name w:val="List Bullet"/>
    <w:basedOn w:val="Normal"/>
    <w:autoRedefine/>
    <w:qFormat/>
    <w:rsid w:val="00560143"/>
    <w:pPr>
      <w:spacing w:after="0" w:line="240" w:lineRule="auto"/>
      <w:jc w:val="both"/>
    </w:pPr>
    <w:rPr>
      <w:rFonts w:ascii="Arial" w:eastAsia="Times New Roman" w:hAnsi="Arial" w:cs="Arial"/>
      <w:sz w:val="24"/>
      <w:szCs w:val="24"/>
      <w:lang w:val="es-ES_tradnl" w:eastAsia="es-ES_tradnl"/>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39"/>
    <w:rsid w:val="0056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ED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06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00634"/>
    <w:rPr>
      <w:rFonts w:eastAsiaTheme="minorEastAsia"/>
      <w:sz w:val="22"/>
      <w:lang w:eastAsia="es-ES"/>
    </w:rPr>
    <w:tblPr>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884831"/>
    <w:rPr>
      <w:rFonts w:ascii="Liberation Serif" w:eastAsia="NSimSun" w:hAnsi="Liberation Serif" w:cs="Arial"/>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884831"/>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884831"/>
    <w:rPr>
      <w:rFonts w:eastAsiaTheme="minorEastAsia"/>
      <w:sz w:val="22"/>
      <w:lang w:eastAsia="es-ES"/>
    </w:rPr>
    <w:tblPr>
      <w:tblCellMar>
        <w:top w:w="0" w:type="dxa"/>
        <w:left w:w="0" w:type="dxa"/>
        <w:bottom w:w="0" w:type="dxa"/>
        <w:right w:w="0" w:type="dxa"/>
      </w:tblCellMar>
    </w:tblPr>
  </w:style>
  <w:style w:type="table" w:customStyle="1" w:styleId="TableGrid2">
    <w:name w:val="TableGrid2"/>
    <w:rsid w:val="00884831"/>
    <w:rPr>
      <w:rFonts w:eastAsiaTheme="minorEastAsia"/>
      <w:sz w:val="22"/>
    </w:rPr>
    <w:tblPr>
      <w:tblCellMar>
        <w:top w:w="0" w:type="dxa"/>
        <w:left w:w="0" w:type="dxa"/>
        <w:bottom w:w="0" w:type="dxa"/>
        <w:right w:w="0" w:type="dxa"/>
      </w:tblCellMar>
    </w:tblPr>
  </w:style>
  <w:style w:type="table" w:customStyle="1" w:styleId="TableNormal1">
    <w:name w:val="Table Normal1"/>
    <w:uiPriority w:val="2"/>
    <w:semiHidden/>
    <w:qFormat/>
    <w:rsid w:val="00884831"/>
    <w:pPr>
      <w:widowControl w:val="0"/>
      <w:autoSpaceDE w:val="0"/>
      <w:autoSpaceDN w:val="0"/>
    </w:pPr>
    <w:rPr>
      <w:sz w:val="22"/>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C22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139429">
      <w:bodyDiv w:val="1"/>
      <w:marLeft w:val="0"/>
      <w:marRight w:val="0"/>
      <w:marTop w:val="0"/>
      <w:marBottom w:val="0"/>
      <w:divBdr>
        <w:top w:val="none" w:sz="0" w:space="0" w:color="auto"/>
        <w:left w:val="none" w:sz="0" w:space="0" w:color="auto"/>
        <w:bottom w:val="none" w:sz="0" w:space="0" w:color="auto"/>
        <w:right w:val="none" w:sz="0" w:space="0" w:color="auto"/>
      </w:divBdr>
    </w:div>
    <w:div w:id="729694564">
      <w:bodyDiv w:val="1"/>
      <w:marLeft w:val="0"/>
      <w:marRight w:val="0"/>
      <w:marTop w:val="0"/>
      <w:marBottom w:val="0"/>
      <w:divBdr>
        <w:top w:val="none" w:sz="0" w:space="0" w:color="auto"/>
        <w:left w:val="none" w:sz="0" w:space="0" w:color="auto"/>
        <w:bottom w:val="none" w:sz="0" w:space="0" w:color="auto"/>
        <w:right w:val="none" w:sz="0" w:space="0" w:color="auto"/>
      </w:divBdr>
    </w:div>
    <w:div w:id="93344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cmsdipro/index.nsf/anexos_view_entidad_subclasificador_canal.xsp?p=dipalme&amp;ref=Contrataci%C3%B3n&amp;canal=Contratante" TargetMode="External"/><Relationship Id="rId18" Type="http://schemas.openxmlformats.org/officeDocument/2006/relationships/hyperlink" Target="https://www.dipalme.org/Servicios/Anexos/Anexos.nsf/porclasificador/07944F49EC750D7DC12582B7003CA693/$File/F810-500-002-Ejercicio_derechos_Proteccion%20de%20Datos.002.docx" TargetMode="External"/><Relationship Id="rId26" Type="http://schemas.openxmlformats.org/officeDocument/2006/relationships/hyperlink" Target="https://www.dipalme.org/Servicios/Anexos/Anexos.nsf/porclasificador/07944F49EC750D7DC12582B7003CA693/$File/EDPD.pdf" TargetMode="External"/><Relationship Id="rId39" Type="http://schemas.openxmlformats.org/officeDocument/2006/relationships/image" Target="media/image4.png"/><Relationship Id="rId21" Type="http://schemas.openxmlformats.org/officeDocument/2006/relationships/hyperlink" Target="https://www.ctpdandalucia.es/" TargetMode="External"/><Relationship Id="rId34" Type="http://schemas.openxmlformats.org/officeDocument/2006/relationships/hyperlink" Target="http://www.dipalme.org/Servicios/cmsdipro/index.nsf/anexos_view_entidad_subclasificador_canal.xsp?p=dipalme&amp;ref=Contrataci%C3%B3n&amp;canal=Contratante" TargetMode="External"/><Relationship Id="rId42" Type="http://schemas.openxmlformats.org/officeDocument/2006/relationships/hyperlink" Target="https://app.dipalme.org/proDatos/registros/registrosActRespConsulta.zul?id=88" TargetMode="External"/><Relationship Id="rId47" Type="http://schemas.openxmlformats.org/officeDocument/2006/relationships/image" Target="media/image8.wmf"/><Relationship Id="rId50" Type="http://schemas.openxmlformats.org/officeDocument/2006/relationships/control" Target="activeX/activeX3.xml"/><Relationship Id="rId55" Type="http://schemas.openxmlformats.org/officeDocument/2006/relationships/control" Target="activeX/activeX8.xml"/><Relationship Id="rId63" Type="http://schemas.openxmlformats.org/officeDocument/2006/relationships/control" Target="activeX/activeX15.xml"/><Relationship Id="rId68" Type="http://schemas.openxmlformats.org/officeDocument/2006/relationships/control" Target="activeX/activeX19.xml"/><Relationship Id="rId76" Type="http://schemas.openxmlformats.org/officeDocument/2006/relationships/control" Target="activeX/activeX27.xml"/><Relationship Id="rId84" Type="http://schemas.openxmlformats.org/officeDocument/2006/relationships/control" Target="activeX/activeX35.xml"/><Relationship Id="rId89" Type="http://schemas.openxmlformats.org/officeDocument/2006/relationships/theme" Target="theme/theme1.xml"/><Relationship Id="rId7"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71" Type="http://schemas.openxmlformats.org/officeDocument/2006/relationships/control" Target="activeX/activeX22.xml"/><Relationship Id="rId2" Type="http://schemas.openxmlformats.org/officeDocument/2006/relationships/styles" Target="styles.xml"/><Relationship Id="rId16" Type="http://schemas.openxmlformats.org/officeDocument/2006/relationships/hyperlink" Target="https://www.dipalme.org/Servicios/Anexos/Anexos.nsf/porclasificador/07944F49EC750D7DC12582B7003CA693/$File/F810-500-002-Ejercicio_derechos_Proteccion%20de%20Datos.002.docx" TargetMode="External"/><Relationship Id="rId29" Type="http://schemas.openxmlformats.org/officeDocument/2006/relationships/hyperlink" Target="https://www.aepd.es/" TargetMode="External"/><Relationship Id="rId11" Type="http://schemas.openxmlformats.org/officeDocument/2006/relationships/hyperlink" Target="https://www.dipalme.org/Servicios/Organizacion/servicios.nsf/ficha.xsp?id=B8131F8C616B202CC12578AF002CD740" TargetMode="External"/><Relationship Id="rId24" Type="http://schemas.openxmlformats.org/officeDocument/2006/relationships/hyperlink" Target="https://www.dipalme.org/Servicios/cmsdipro/index.nsf/contenidos.xsp?p=dipalme&amp;ref=politica_privacidad" TargetMode="External"/><Relationship Id="rId32" Type="http://schemas.openxmlformats.org/officeDocument/2006/relationships/hyperlink" Target="https://www.dipalme.org/Servicios/cmsdipro/index.nsf/contenidos.xsp?p=dipalme&amp;ref=politica_privacidad" TargetMode="External"/><Relationship Id="rId37" Type="http://schemas.openxmlformats.org/officeDocument/2006/relationships/hyperlink" Target="mailto:patrimonioycontratacion@dipalme.org" TargetMode="External"/><Relationship Id="rId40" Type="http://schemas.openxmlformats.org/officeDocument/2006/relationships/hyperlink" Target="https://app.dipalme.org/proDatos/registros/registrosActRespConsulta2.zul?tipoTrata=TERCEROS&amp;entidad=400000" TargetMode="External"/><Relationship Id="rId45" Type="http://schemas.openxmlformats.org/officeDocument/2006/relationships/image" Target="media/image7.wmf"/><Relationship Id="rId53" Type="http://schemas.openxmlformats.org/officeDocument/2006/relationships/control" Target="activeX/activeX6.xml"/><Relationship Id="rId58" Type="http://schemas.openxmlformats.org/officeDocument/2006/relationships/control" Target="activeX/activeX10.xml"/><Relationship Id="rId66" Type="http://schemas.openxmlformats.org/officeDocument/2006/relationships/control" Target="activeX/activeX17.xml"/><Relationship Id="rId74" Type="http://schemas.openxmlformats.org/officeDocument/2006/relationships/control" Target="activeX/activeX25.xml"/><Relationship Id="rId79" Type="http://schemas.openxmlformats.org/officeDocument/2006/relationships/control" Target="activeX/activeX30.xm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control" Target="activeX/activeX13.xml"/><Relationship Id="rId82" Type="http://schemas.openxmlformats.org/officeDocument/2006/relationships/control" Target="activeX/activeX33.xml"/><Relationship Id="rId19" Type="http://schemas.openxmlformats.org/officeDocument/2006/relationships/hyperlink" Target="https://www.aepd.es/" TargetMode="External"/><Relationship Id="rId4" Type="http://schemas.openxmlformats.org/officeDocument/2006/relationships/webSettings" Target="webSettings.xml"/><Relationship Id="rId9" Type="http://schemas.openxmlformats.org/officeDocument/2006/relationships/hyperlink" Target="https://www.dipalme.org/Servicios/cmsdipro/index.nsf/anexos_view_entidad_subclasificador_canal.xsp?p=dipalme&amp;ref=Contrataci&#243;n&amp;canal=Contratante" TargetMode="External"/><Relationship Id="rId14" Type="http://schemas.openxmlformats.org/officeDocument/2006/relationships/hyperlink" Target="https://www.dipalme.org/Servicios/cmsdipro/index.nsf/index.xsp?p=sededipalme" TargetMode="External"/><Relationship Id="rId22" Type="http://schemas.openxmlformats.org/officeDocument/2006/relationships/hyperlink" Target="https://www.ctpdandalucia.es/" TargetMode="External"/><Relationship Id="rId27" Type="http://schemas.openxmlformats.org/officeDocument/2006/relationships/hyperlink" Target="https://www.dipalme.org/Servicios/Anexos/Anexos.nsf/porclasificador/07944F49EC750D7DC12582B7003CA693/$File/F810-500-002-Ejercicio_derechos_Proteccion%20de%20Datos.002.docx" TargetMode="External"/><Relationship Id="rId30" Type="http://schemas.openxmlformats.org/officeDocument/2006/relationships/hyperlink" Target="https://www.ctpdandalucia.es/" TargetMode="External"/><Relationship Id="rId35"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control" Target="activeX/activeX2.xml"/><Relationship Id="rId56" Type="http://schemas.openxmlformats.org/officeDocument/2006/relationships/control" Target="activeX/activeX9.xml"/><Relationship Id="rId64" Type="http://schemas.openxmlformats.org/officeDocument/2006/relationships/image" Target="media/image11.wmf"/><Relationship Id="rId69" Type="http://schemas.openxmlformats.org/officeDocument/2006/relationships/control" Target="activeX/activeX20.xml"/><Relationship Id="rId77" Type="http://schemas.openxmlformats.org/officeDocument/2006/relationships/control" Target="activeX/activeX28.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4.xml"/><Relationship Id="rId72" Type="http://schemas.openxmlformats.org/officeDocument/2006/relationships/control" Target="activeX/activeX23.xml"/><Relationship Id="rId80" Type="http://schemas.openxmlformats.org/officeDocument/2006/relationships/control" Target="activeX/activeX31.xml"/><Relationship Id="rId85" Type="http://schemas.openxmlformats.org/officeDocument/2006/relationships/control" Target="activeX/activeX36.xml"/><Relationship Id="rId3" Type="http://schemas.openxmlformats.org/officeDocument/2006/relationships/settings" Target="setting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dipalme.org/Servicios/Anexos/Anexos.nsf/porclasificador/07944F49EC750D7DC12582B7003CA693/$File/EDPD.pdf" TargetMode="External"/><Relationship Id="rId25" Type="http://schemas.openxmlformats.org/officeDocument/2006/relationships/hyperlink" Target="https://www.dipalme.org/Servicios/Anexos/Anexos.nsf/porclasificador/07944F49EC750D7DC12582B7003CA693/$File/F810-500-002-Ejercicio_derechos_Proteccion%20de%20Datos.002.docx" TargetMode="External"/><Relationship Id="rId33" Type="http://schemas.openxmlformats.org/officeDocument/2006/relationships/hyperlink" Target="https://www.dipalme.org/Servicios/cmsdipro/index.nsf/contenidos.xsp?p=dipalme&amp;ref=politica_privacidad" TargetMode="External"/><Relationship Id="rId38" Type="http://schemas.openxmlformats.org/officeDocument/2006/relationships/hyperlink" Target="mailto:patrimonioycontratacion@dipalme.org" TargetMode="External"/><Relationship Id="rId46" Type="http://schemas.openxmlformats.org/officeDocument/2006/relationships/control" Target="activeX/activeX1.xml"/><Relationship Id="rId59" Type="http://schemas.openxmlformats.org/officeDocument/2006/relationships/control" Target="activeX/activeX11.xml"/><Relationship Id="rId67" Type="http://schemas.openxmlformats.org/officeDocument/2006/relationships/control" Target="activeX/activeX18.xml"/><Relationship Id="rId20" Type="http://schemas.openxmlformats.org/officeDocument/2006/relationships/hyperlink" Target="https://www.aepd.es/" TargetMode="External"/><Relationship Id="rId41" Type="http://schemas.openxmlformats.org/officeDocument/2006/relationships/image" Target="media/image5.gif"/><Relationship Id="rId54" Type="http://schemas.openxmlformats.org/officeDocument/2006/relationships/control" Target="activeX/activeX7.xml"/><Relationship Id="rId62" Type="http://schemas.openxmlformats.org/officeDocument/2006/relationships/control" Target="activeX/activeX14.xml"/><Relationship Id="rId70" Type="http://schemas.openxmlformats.org/officeDocument/2006/relationships/control" Target="activeX/activeX21.xml"/><Relationship Id="rId75" Type="http://schemas.openxmlformats.org/officeDocument/2006/relationships/control" Target="activeX/activeX26.xml"/><Relationship Id="rId83" Type="http://schemas.openxmlformats.org/officeDocument/2006/relationships/control" Target="activeX/activeX34.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ipalme.org/" TargetMode="External"/><Relationship Id="rId23" Type="http://schemas.openxmlformats.org/officeDocument/2006/relationships/hyperlink" Target="https://www.dipalme.org/Servicios/cmsdipro/index.nsf/contenidos.xsp?p=dipalme&amp;ref=politica_privacidad" TargetMode="External"/><Relationship Id="rId28" Type="http://schemas.openxmlformats.org/officeDocument/2006/relationships/hyperlink" Target="https://www.aepd.es/" TargetMode="External"/><Relationship Id="rId36" Type="http://schemas.openxmlformats.org/officeDocument/2006/relationships/image" Target="media/image3.png"/><Relationship Id="rId49" Type="http://schemas.openxmlformats.org/officeDocument/2006/relationships/image" Target="media/image9.wmf"/><Relationship Id="rId57" Type="http://schemas.openxmlformats.org/officeDocument/2006/relationships/image" Target="media/image10.wmf"/><Relationship Id="rId10" Type="http://schemas.openxmlformats.org/officeDocument/2006/relationships/hyperlink" Target="https://ov.dipalme.org/comun/tslValidar.zul?entidad=400000&amp;tercero&amp;protocolo=https&amp;urlInicial=https%3A%2F%2Fov1.dipalme.org%2Fcomun%2Ftsl.zul%3Fentidad%3D400000%26tercero" TargetMode="External"/><Relationship Id="rId31" Type="http://schemas.openxmlformats.org/officeDocument/2006/relationships/hyperlink" Target="https://www.ctpdandalucia.es/" TargetMode="External"/><Relationship Id="rId44" Type="http://schemas.openxmlformats.org/officeDocument/2006/relationships/hyperlink" Target="http://www.dipalme.org/Servicios/cmsdipro/index.nsf/contenidos.xsp?p=dipalme&amp;ref=politica_privacidad" TargetMode="External"/><Relationship Id="rId52" Type="http://schemas.openxmlformats.org/officeDocument/2006/relationships/control" Target="activeX/activeX5.xml"/><Relationship Id="rId60" Type="http://schemas.openxmlformats.org/officeDocument/2006/relationships/control" Target="activeX/activeX12.xml"/><Relationship Id="rId65" Type="http://schemas.openxmlformats.org/officeDocument/2006/relationships/control" Target="activeX/activeX16.xml"/><Relationship Id="rId73" Type="http://schemas.openxmlformats.org/officeDocument/2006/relationships/control" Target="activeX/activeX24.xml"/><Relationship Id="rId78" Type="http://schemas.openxmlformats.org/officeDocument/2006/relationships/control" Target="activeX/activeX29.xml"/><Relationship Id="rId81" Type="http://schemas.openxmlformats.org/officeDocument/2006/relationships/control" Target="activeX/activeX32.xm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74</Pages>
  <Words>25962</Words>
  <Characters>142793</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dc:description/>
  <cp:lastModifiedBy>aruizden</cp:lastModifiedBy>
  <cp:revision>44</cp:revision>
  <dcterms:created xsi:type="dcterms:W3CDTF">2021-04-30T11:07:00Z</dcterms:created>
  <dcterms:modified xsi:type="dcterms:W3CDTF">2023-06-21T09:15:00Z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